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FB8E" w14:textId="1EC3B6CF" w:rsidR="000B3116" w:rsidRPr="007B269D" w:rsidRDefault="007B4388" w:rsidP="001603CD">
      <w:pPr>
        <w:pStyle w:val="titreOBJETarialboldc26maj"/>
      </w:pPr>
      <w:r>
        <w:t>SCRIME – GT structuration et modèle économique</w:t>
      </w:r>
    </w:p>
    <w:p w14:paraId="239151DA" w14:textId="77777777" w:rsidR="001C4812" w:rsidRPr="007B269D" w:rsidRDefault="001C4812" w:rsidP="006C62A1">
      <w:pPr>
        <w:pStyle w:val="soustitreArialboldc11"/>
      </w:pPr>
    </w:p>
    <w:p w14:paraId="18FDD4D1" w14:textId="3512401F" w:rsidR="000B3116" w:rsidRPr="007B269D" w:rsidRDefault="00B26E5A" w:rsidP="006C62A1">
      <w:pPr>
        <w:pStyle w:val="soustitreArialboldc11"/>
      </w:pPr>
      <w:r w:rsidRPr="007B269D">
        <w:t>Date</w:t>
      </w:r>
      <w:r w:rsidR="001C4812" w:rsidRPr="007B269D">
        <w:t xml:space="preserve"> : </w:t>
      </w:r>
      <w:r w:rsidRPr="007B269D">
        <w:t xml:space="preserve"> </w:t>
      </w:r>
      <w:r w:rsidR="007B4388">
        <w:t>06/12/2022</w:t>
      </w:r>
    </w:p>
    <w:p w14:paraId="74AD13BF" w14:textId="77777777" w:rsidR="004954F2" w:rsidRPr="000B3116" w:rsidRDefault="004954F2" w:rsidP="006C62A1">
      <w:pPr>
        <w:pStyle w:val="UBx-corpsdetexte"/>
      </w:pPr>
    </w:p>
    <w:p w14:paraId="38A06D23" w14:textId="4A410F99" w:rsidR="000B3116" w:rsidRPr="007B269D" w:rsidRDefault="000B3116" w:rsidP="004954F2"/>
    <w:p w14:paraId="7D87B5D2" w14:textId="23728AA8" w:rsidR="00B26E5A" w:rsidRPr="007B269D" w:rsidRDefault="001C4812" w:rsidP="006C62A1">
      <w:pPr>
        <w:pStyle w:val="soustitreArialboldc11"/>
      </w:pPr>
      <w:r w:rsidRPr="007B269D">
        <w:t>P</w:t>
      </w:r>
      <w:r w:rsidR="004954F2">
        <w:t xml:space="preserve">résents : </w:t>
      </w:r>
      <w:r w:rsidR="007B4388">
        <w:t xml:space="preserve">Myriam </w:t>
      </w:r>
      <w:proofErr w:type="spellStart"/>
      <w:r w:rsidR="007B4388">
        <w:t>Desainte</w:t>
      </w:r>
      <w:proofErr w:type="spellEnd"/>
      <w:r w:rsidR="007B4388">
        <w:t>-Catherine, Philippe Moretto, Xavier Blanc,</w:t>
      </w:r>
      <w:r w:rsidR="00C82F21" w:rsidRPr="00C82F21">
        <w:t xml:space="preserve"> </w:t>
      </w:r>
      <w:r w:rsidR="00C82F21">
        <w:t xml:space="preserve">Jean-Philippe </w:t>
      </w:r>
      <w:proofErr w:type="spellStart"/>
      <w:r w:rsidR="00C82F21">
        <w:t>Domenger</w:t>
      </w:r>
      <w:proofErr w:type="spellEnd"/>
      <w:r w:rsidR="00C82F21">
        <w:t xml:space="preserve">, </w:t>
      </w:r>
      <w:r w:rsidR="007B4388">
        <w:t xml:space="preserve">Patrick Moreau, Mickaël Robert-Gonçalves, </w:t>
      </w:r>
      <w:proofErr w:type="spellStart"/>
      <w:r w:rsidR="00E01470">
        <w:t>Gyorgy</w:t>
      </w:r>
      <w:proofErr w:type="spellEnd"/>
      <w:r w:rsidR="00E01470">
        <w:t xml:space="preserve"> </w:t>
      </w:r>
      <w:proofErr w:type="spellStart"/>
      <w:r w:rsidR="00E01470">
        <w:t>Kurtag</w:t>
      </w:r>
      <w:proofErr w:type="spellEnd"/>
      <w:r w:rsidR="00C82F21">
        <w:t xml:space="preserve">, </w:t>
      </w:r>
      <w:r w:rsidR="007B4388">
        <w:t xml:space="preserve">Nicolas </w:t>
      </w:r>
      <w:proofErr w:type="spellStart"/>
      <w:r w:rsidR="007B4388">
        <w:t>Echaniz</w:t>
      </w:r>
      <w:proofErr w:type="spellEnd"/>
    </w:p>
    <w:p w14:paraId="5A573EE3" w14:textId="77777777" w:rsidR="00B26E5A" w:rsidRPr="007B269D" w:rsidRDefault="00B26E5A" w:rsidP="004954F2"/>
    <w:p w14:paraId="18F4D357" w14:textId="50E4FEE1" w:rsidR="000B3116" w:rsidRDefault="000B3116" w:rsidP="004954F2"/>
    <w:p w14:paraId="7C12D601" w14:textId="7EAFC427" w:rsidR="007D5E8B" w:rsidRPr="00C27F30" w:rsidRDefault="007D5E8B" w:rsidP="004954F2">
      <w:r w:rsidRPr="00C27F30">
        <w:t xml:space="preserve">L’objectif ce groupe de travail est de mener une réflexion </w:t>
      </w:r>
      <w:r w:rsidR="00A13FBB" w:rsidRPr="00C27F30">
        <w:t>d’une part sur une</w:t>
      </w:r>
      <w:r w:rsidRPr="00C27F30">
        <w:t xml:space="preserve"> évolu</w:t>
      </w:r>
      <w:r w:rsidR="00A13FBB" w:rsidRPr="00C27F30">
        <w:t>tion ou pas d</w:t>
      </w:r>
      <w:r w:rsidRPr="00C27F30">
        <w:t>e</w:t>
      </w:r>
      <w:r w:rsidR="00B729E9" w:rsidRPr="00C27F30">
        <w:t>s</w:t>
      </w:r>
      <w:r w:rsidRPr="00C27F30">
        <w:t xml:space="preserve"> statut</w:t>
      </w:r>
      <w:r w:rsidR="00B729E9" w:rsidRPr="00C27F30">
        <w:t>s</w:t>
      </w:r>
      <w:r w:rsidRPr="00C27F30">
        <w:t xml:space="preserve"> du </w:t>
      </w:r>
      <w:proofErr w:type="gramStart"/>
      <w:r w:rsidRPr="00C27F30">
        <w:t>SCRIME  et</w:t>
      </w:r>
      <w:proofErr w:type="gramEnd"/>
      <w:r w:rsidRPr="00C27F30">
        <w:t xml:space="preserve"> </w:t>
      </w:r>
      <w:r w:rsidR="00A13FBB" w:rsidRPr="00C27F30">
        <w:t xml:space="preserve">d’autre part </w:t>
      </w:r>
      <w:r w:rsidRPr="00C27F30">
        <w:t>de travailler sur son modèle économique</w:t>
      </w:r>
      <w:r w:rsidR="00A13FBB" w:rsidRPr="00C27F30">
        <w:t>. D</w:t>
      </w:r>
      <w:r w:rsidRPr="00C27F30">
        <w:t xml:space="preserve">es pistes </w:t>
      </w:r>
      <w:r w:rsidR="00A13FBB" w:rsidRPr="00C27F30">
        <w:t xml:space="preserve">doivent être envisagées </w:t>
      </w:r>
      <w:r w:rsidR="00B729E9" w:rsidRPr="00C27F30">
        <w:t>pour consolider des ressources au service d’un</w:t>
      </w:r>
      <w:r w:rsidRPr="00C27F30">
        <w:t xml:space="preserve"> fonctionnement qui reste pour l’instant</w:t>
      </w:r>
      <w:r w:rsidR="00A13FBB" w:rsidRPr="00C27F30">
        <w:t xml:space="preserve"> trop</w:t>
      </w:r>
      <w:r w:rsidRPr="00C27F30">
        <w:t xml:space="preserve"> fragile, comme d’ailleurs encore trop de plates-formes dans nos établissements.</w:t>
      </w:r>
    </w:p>
    <w:p w14:paraId="45F11EEF" w14:textId="00666EC4" w:rsidR="007D5E8B" w:rsidRPr="00C27F30" w:rsidRDefault="007D5E8B" w:rsidP="004954F2"/>
    <w:p w14:paraId="74B40B4D" w14:textId="77777777" w:rsidR="007D5E8B" w:rsidRPr="00C27F30" w:rsidRDefault="007D5E8B" w:rsidP="004954F2"/>
    <w:p w14:paraId="3253295C" w14:textId="7AF4A55A" w:rsidR="00E5059A" w:rsidRPr="00C27F30" w:rsidRDefault="007B4388" w:rsidP="006C62A1">
      <w:pPr>
        <w:pStyle w:val="soustitreArialboldc11"/>
        <w:rPr>
          <w:color w:val="auto"/>
        </w:rPr>
      </w:pPr>
      <w:r w:rsidRPr="00C27F30">
        <w:rPr>
          <w:color w:val="auto"/>
        </w:rPr>
        <w:t>Structuration</w:t>
      </w:r>
    </w:p>
    <w:p w14:paraId="16787325" w14:textId="77777777" w:rsidR="009D68CE" w:rsidRPr="00C27F30" w:rsidRDefault="009D68CE" w:rsidP="006C62A1">
      <w:pPr>
        <w:pStyle w:val="soustitreArialboldc11"/>
        <w:rPr>
          <w:color w:val="auto"/>
        </w:rPr>
      </w:pPr>
    </w:p>
    <w:p w14:paraId="1365AB7B" w14:textId="58513AE6" w:rsidR="006C62A1" w:rsidRPr="00C27F30" w:rsidRDefault="00B36D85" w:rsidP="004954F2">
      <w:pPr>
        <w:pStyle w:val="Paragraphedeliste"/>
        <w:numPr>
          <w:ilvl w:val="0"/>
          <w:numId w:val="5"/>
        </w:numPr>
      </w:pPr>
      <w:r w:rsidRPr="00C27F30">
        <w:t>Le SCRIME est une</w:t>
      </w:r>
      <w:r w:rsidR="009D68CE" w:rsidRPr="00C27F30">
        <w:t xml:space="preserve"> plateforme labellisée par l’UB</w:t>
      </w:r>
      <w:r w:rsidR="00EC4A57" w:rsidRPr="00C27F30">
        <w:t xml:space="preserve"> au sein de la fédération des plates-formes</w:t>
      </w:r>
      <w:r w:rsidR="009D68CE" w:rsidRPr="00C27F30">
        <w:t xml:space="preserve"> et adossée au laboratoire de recherche qu’est le </w:t>
      </w:r>
      <w:proofErr w:type="spellStart"/>
      <w:r w:rsidR="009D68CE" w:rsidRPr="00C27F30">
        <w:t>LaBri</w:t>
      </w:r>
      <w:proofErr w:type="spellEnd"/>
      <w:r w:rsidR="00E01470" w:rsidRPr="00C27F30">
        <w:t>, plus par</w:t>
      </w:r>
      <w:r w:rsidR="007D5E8B" w:rsidRPr="00C27F30">
        <w:t>ticulièrement aux activités du département Image et Son.</w:t>
      </w:r>
      <w:r w:rsidR="00EC4A57" w:rsidRPr="00C27F30">
        <w:t xml:space="preserve"> Le SCRIME apporte cette dimension d’interface avec le monde artistique, notamment dans le domaine de l’électro-acoustique, les outils développés venant soutenir la création artistique et en retour se nourrissant de l’évolution de la création pour développer de l’innovation.</w:t>
      </w:r>
    </w:p>
    <w:p w14:paraId="242CC7A1" w14:textId="77777777" w:rsidR="006C62A1" w:rsidRPr="00C27F30" w:rsidRDefault="006C62A1" w:rsidP="006C62A1">
      <w:pPr>
        <w:pStyle w:val="Paragraphedeliste"/>
      </w:pPr>
    </w:p>
    <w:p w14:paraId="0F2E6085" w14:textId="6D2F3A5C" w:rsidR="006C62A1" w:rsidRPr="00C27F30" w:rsidRDefault="007B4388" w:rsidP="004954F2">
      <w:pPr>
        <w:pStyle w:val="Paragraphedeliste"/>
        <w:numPr>
          <w:ilvl w:val="0"/>
          <w:numId w:val="5"/>
        </w:numPr>
      </w:pPr>
      <w:r w:rsidRPr="00C27F30">
        <w:t xml:space="preserve">Le SCRIME s’inscrit pleinement dans les axes de recherche développés au </w:t>
      </w:r>
      <w:proofErr w:type="spellStart"/>
      <w:r w:rsidRPr="00C27F30">
        <w:t>LabRI</w:t>
      </w:r>
      <w:proofErr w:type="spellEnd"/>
      <w:r w:rsidRPr="00C27F30">
        <w:t>. Il n</w:t>
      </w:r>
      <w:r w:rsidR="00EC4A57" w:rsidRPr="00C27F30">
        <w:t xml:space="preserve">’est donc pas souhaitable de s’engager </w:t>
      </w:r>
      <w:r w:rsidRPr="00C27F30">
        <w:t>sur une</w:t>
      </w:r>
      <w:r w:rsidR="00EC4A57" w:rsidRPr="00C27F30">
        <w:t xml:space="preserve"> nouvelle</w:t>
      </w:r>
      <w:r w:rsidRPr="00C27F30">
        <w:t xml:space="preserve"> structuration qui conduirait à sortir le SCRIME du</w:t>
      </w:r>
      <w:r w:rsidR="004F54E6" w:rsidRPr="00C27F30">
        <w:t xml:space="preserve"> périmètre du</w:t>
      </w:r>
      <w:r w:rsidRPr="00C27F30">
        <w:t xml:space="preserve"> laboratoire</w:t>
      </w:r>
      <w:r w:rsidR="00EC4A57" w:rsidRPr="00C27F30">
        <w:t>, sous forme d’une unité indépendante de type US ou</w:t>
      </w:r>
      <w:r w:rsidR="00B36D85" w:rsidRPr="00C27F30">
        <w:t xml:space="preserve"> UAR</w:t>
      </w:r>
      <w:r w:rsidRPr="00C27F30">
        <w:t xml:space="preserve">. </w:t>
      </w:r>
      <w:r w:rsidR="00EC4A57" w:rsidRPr="00C27F30">
        <w:t>C’est d</w:t>
      </w:r>
      <w:r w:rsidRPr="00C27F30">
        <w:t>’autant plus</w:t>
      </w:r>
      <w:r w:rsidR="00EC4A57" w:rsidRPr="00C27F30">
        <w:t xml:space="preserve"> vrai qu’une</w:t>
      </w:r>
      <w:r w:rsidR="004F54E6" w:rsidRPr="00C27F30">
        <w:t xml:space="preserve"> </w:t>
      </w:r>
      <w:r w:rsidR="00EC4A57" w:rsidRPr="00C27F30">
        <w:t xml:space="preserve">telle </w:t>
      </w:r>
      <w:r w:rsidR="004F54E6" w:rsidRPr="00C27F30">
        <w:t>forme de structuration n</w:t>
      </w:r>
      <w:r w:rsidR="00B36D85" w:rsidRPr="00C27F30">
        <w:t>’apporte</w:t>
      </w:r>
      <w:r w:rsidR="004F54E6" w:rsidRPr="00C27F30">
        <w:t>rait</w:t>
      </w:r>
      <w:r w:rsidR="00B36D85" w:rsidRPr="00C27F30">
        <w:t xml:space="preserve"> aucune garantie</w:t>
      </w:r>
      <w:r w:rsidRPr="00C27F30">
        <w:t xml:space="preserve"> de moyens supplémentaires de</w:t>
      </w:r>
      <w:r w:rsidR="00B36D85" w:rsidRPr="00C27F30">
        <w:t xml:space="preserve"> la part de</w:t>
      </w:r>
      <w:r w:rsidRPr="00C27F30">
        <w:t>s tutelles.</w:t>
      </w:r>
    </w:p>
    <w:p w14:paraId="5FBC6176" w14:textId="7A352997" w:rsidR="006C62A1" w:rsidRPr="00C27F30" w:rsidRDefault="006C62A1" w:rsidP="006C62A1"/>
    <w:p w14:paraId="09AAF8CB" w14:textId="6F2DC8D7" w:rsidR="006C62A1" w:rsidRPr="00C27F30" w:rsidRDefault="00EC4A57" w:rsidP="004954F2">
      <w:pPr>
        <w:pStyle w:val="Paragraphedeliste"/>
        <w:numPr>
          <w:ilvl w:val="0"/>
          <w:numId w:val="5"/>
        </w:numPr>
      </w:pPr>
      <w:r w:rsidRPr="00C27F30">
        <w:t xml:space="preserve">La convention du GIS permet de s’appuyer sur le soutien des trois tutelles du </w:t>
      </w:r>
      <w:proofErr w:type="spellStart"/>
      <w:r w:rsidRPr="00C27F30">
        <w:t>LaBri</w:t>
      </w:r>
      <w:proofErr w:type="spellEnd"/>
      <w:r w:rsidRPr="00C27F30">
        <w:t xml:space="preserve"> (CNRS</w:t>
      </w:r>
      <w:r w:rsidR="00525D40" w:rsidRPr="00C27F30">
        <w:t>-INS2I</w:t>
      </w:r>
      <w:r w:rsidRPr="00C27F30">
        <w:t xml:space="preserve">, UB, </w:t>
      </w:r>
      <w:proofErr w:type="spellStart"/>
      <w:r w:rsidRPr="00C27F30">
        <w:t>Bx</w:t>
      </w:r>
      <w:proofErr w:type="spellEnd"/>
      <w:r w:rsidRPr="00C27F30">
        <w:t xml:space="preserve">-INP) tout en assurant </w:t>
      </w:r>
      <w:r w:rsidR="00C928C7" w:rsidRPr="00C27F30">
        <w:t>toute la transversalité nécessaire dans le pilotage avec les autres parties prenantes (</w:t>
      </w:r>
      <w:r w:rsidR="006056B7" w:rsidRPr="00C27F30">
        <w:t>Ministère de la Culture/DRAC, Conseil Régional de Nouvelle Aquitaine et la Ville de Bordeaux. Il s’agit donc de p</w:t>
      </w:r>
      <w:r w:rsidR="007B4388" w:rsidRPr="00C27F30">
        <w:t>rivilégier un renouve</w:t>
      </w:r>
      <w:r w:rsidR="006056B7" w:rsidRPr="00C27F30">
        <w:t>llement</w:t>
      </w:r>
      <w:r w:rsidR="00525D40" w:rsidRPr="00C27F30">
        <w:t xml:space="preserve"> de la convention de GIS, tel qu’i</w:t>
      </w:r>
      <w:r w:rsidR="006056B7" w:rsidRPr="00C27F30">
        <w:t>l a déjà été engagé.</w:t>
      </w:r>
    </w:p>
    <w:p w14:paraId="207F709C" w14:textId="6E011448" w:rsidR="006C62A1" w:rsidRPr="00C27F30" w:rsidRDefault="006C62A1" w:rsidP="006C62A1"/>
    <w:p w14:paraId="73282EE3" w14:textId="748C42D6" w:rsidR="007B4388" w:rsidRPr="00C27F30" w:rsidRDefault="007B4388" w:rsidP="004954F2">
      <w:pPr>
        <w:pStyle w:val="Paragraphedeliste"/>
        <w:numPr>
          <w:ilvl w:val="0"/>
          <w:numId w:val="5"/>
        </w:numPr>
      </w:pPr>
      <w:r w:rsidRPr="00C27F30">
        <w:t>L</w:t>
      </w:r>
      <w:r w:rsidR="006056B7" w:rsidRPr="00C27F30">
        <w:t>’expérience des années passées avec l</w:t>
      </w:r>
      <w:r w:rsidRPr="00C27F30">
        <w:t>a cohabitation d’un directeur scientifique et d’</w:t>
      </w:r>
      <w:r w:rsidR="004F54E6" w:rsidRPr="00C27F30">
        <w:t>un directeur artistique a</w:t>
      </w:r>
      <w:r w:rsidRPr="00C27F30">
        <w:t xml:space="preserve"> conduit à une </w:t>
      </w:r>
      <w:r w:rsidR="006056B7" w:rsidRPr="00C27F30">
        <w:t xml:space="preserve">certaine </w:t>
      </w:r>
      <w:r w:rsidRPr="00C27F30">
        <w:t>déstabilisation d</w:t>
      </w:r>
      <w:r w:rsidR="006056B7" w:rsidRPr="00C27F30">
        <w:t>ans le fonctionnement d</w:t>
      </w:r>
      <w:r w:rsidRPr="00C27F30">
        <w:t xml:space="preserve">u SCRIME. </w:t>
      </w:r>
      <w:r w:rsidR="006056B7" w:rsidRPr="00C27F30">
        <w:t xml:space="preserve">Le GT préconise une réflexion de fond sur la présence d’une direction artistique au sein de la structure. </w:t>
      </w:r>
      <w:r w:rsidRPr="00C27F30">
        <w:t xml:space="preserve">Une organisation avec un coordinateur arts et science </w:t>
      </w:r>
      <w:r w:rsidR="00525D40" w:rsidRPr="00C27F30">
        <w:t>a été proposée lors de la réunion et/ou un appui sur un réseau artistique d’acteurs collaborant avec le SCRIME</w:t>
      </w:r>
      <w:r w:rsidRPr="00C27F30">
        <w:t>.</w:t>
      </w:r>
      <w:r w:rsidR="00803BC6" w:rsidRPr="00C27F30">
        <w:t xml:space="preserve"> Voir le compte-rendu du GT Interface création artistique – recherche et développement d’outils.</w:t>
      </w:r>
    </w:p>
    <w:p w14:paraId="524254A4" w14:textId="77777777" w:rsidR="00087F0C" w:rsidRPr="00C27F30" w:rsidRDefault="00087F0C" w:rsidP="00087F0C">
      <w:pPr>
        <w:pStyle w:val="Paragraphedeliste"/>
      </w:pPr>
    </w:p>
    <w:p w14:paraId="209507CF" w14:textId="6761BAD7" w:rsidR="00E94B86" w:rsidRPr="00C27F30" w:rsidRDefault="00087F0C" w:rsidP="004954F2">
      <w:pPr>
        <w:pStyle w:val="Paragraphedeliste"/>
        <w:numPr>
          <w:ilvl w:val="0"/>
          <w:numId w:val="5"/>
        </w:numPr>
      </w:pPr>
      <w:r w:rsidRPr="00C27F30">
        <w:t xml:space="preserve">Une réflexion doit également être menée sur le rôle et la composition du COSAE (le comité Scientifique et Artistique Elargi), notamment sur la base </w:t>
      </w:r>
      <w:r w:rsidR="00964C68" w:rsidRPr="00C27F30">
        <w:t>d’une évolution possible vers une autre comitologie. Un</w:t>
      </w:r>
      <w:r w:rsidRPr="00C27F30">
        <w:t xml:space="preserve"> « </w:t>
      </w:r>
      <w:proofErr w:type="spellStart"/>
      <w:r w:rsidRPr="00C27F30">
        <w:t>advisory</w:t>
      </w:r>
      <w:proofErr w:type="spellEnd"/>
      <w:r w:rsidRPr="00C27F30">
        <w:t xml:space="preserve"> </w:t>
      </w:r>
      <w:proofErr w:type="spellStart"/>
      <w:r w:rsidRPr="00C27F30">
        <w:t>committee</w:t>
      </w:r>
      <w:proofErr w:type="spellEnd"/>
      <w:r w:rsidRPr="00C27F30">
        <w:t> », composé de personnalités reconnues (au national)</w:t>
      </w:r>
      <w:r w:rsidR="00964C68" w:rsidRPr="00C27F30">
        <w:t>, externes au microcosme</w:t>
      </w:r>
      <w:r w:rsidR="00807C7A" w:rsidRPr="00C27F30">
        <w:t xml:space="preserve"> local, permettrait de </w:t>
      </w:r>
      <w:r w:rsidR="00807C7A" w:rsidRPr="00C27F30">
        <w:lastRenderedPageBreak/>
        <w:t xml:space="preserve">conseiller la gouvernance du SCRIME sur le ressourcement des axes de recherche </w:t>
      </w:r>
      <w:r w:rsidR="004A5041" w:rsidRPr="00C27F30">
        <w:t xml:space="preserve">tout en </w:t>
      </w:r>
      <w:r w:rsidR="00807C7A" w:rsidRPr="00C27F30">
        <w:t>app</w:t>
      </w:r>
      <w:r w:rsidR="004A5041" w:rsidRPr="00C27F30">
        <w:t>ortant des</w:t>
      </w:r>
      <w:r w:rsidR="00807C7A" w:rsidRPr="00C27F30">
        <w:t xml:space="preserve"> expertise</w:t>
      </w:r>
      <w:r w:rsidR="004A5041" w:rsidRPr="00C27F30">
        <w:t>s</w:t>
      </w:r>
      <w:r w:rsidR="00807C7A" w:rsidRPr="00C27F30">
        <w:t xml:space="preserve"> de l’interface artistique.</w:t>
      </w:r>
    </w:p>
    <w:p w14:paraId="3A559B03" w14:textId="77777777" w:rsidR="00E94B86" w:rsidRPr="00C27F30" w:rsidRDefault="00E94B86" w:rsidP="00E94B86">
      <w:pPr>
        <w:pStyle w:val="Paragraphedeliste"/>
      </w:pPr>
    </w:p>
    <w:p w14:paraId="76B39076" w14:textId="77777777" w:rsidR="00803BC6" w:rsidRPr="00C27F30" w:rsidRDefault="00803BC6" w:rsidP="00803BC6">
      <w:pPr>
        <w:pStyle w:val="Paragraphedeliste"/>
      </w:pPr>
    </w:p>
    <w:p w14:paraId="15194E70" w14:textId="24A69EB5" w:rsidR="00E5059A" w:rsidRPr="00C27F30" w:rsidRDefault="00087F0C" w:rsidP="006C62A1">
      <w:pPr>
        <w:pStyle w:val="soustitreArialboldc11"/>
        <w:rPr>
          <w:color w:val="auto"/>
        </w:rPr>
      </w:pPr>
      <w:r w:rsidRPr="00C27F30">
        <w:rPr>
          <w:color w:val="auto"/>
        </w:rPr>
        <w:t>M</w:t>
      </w:r>
      <w:r w:rsidR="007B4388" w:rsidRPr="00C27F30">
        <w:rPr>
          <w:color w:val="auto"/>
        </w:rPr>
        <w:t>odèle économique</w:t>
      </w:r>
    </w:p>
    <w:p w14:paraId="648A7C7C" w14:textId="77777777" w:rsidR="000E1FDC" w:rsidRPr="00C27F30" w:rsidRDefault="000E1FDC" w:rsidP="006C62A1">
      <w:pPr>
        <w:pStyle w:val="soustitreArialboldc11"/>
        <w:rPr>
          <w:color w:val="auto"/>
        </w:rPr>
      </w:pPr>
    </w:p>
    <w:p w14:paraId="6C9A42B1" w14:textId="1491DFEA" w:rsidR="006C62A1" w:rsidRPr="00C27F30" w:rsidRDefault="000E1FDC" w:rsidP="00E5059A">
      <w:pPr>
        <w:pStyle w:val="Paragraphedeliste"/>
        <w:numPr>
          <w:ilvl w:val="0"/>
          <w:numId w:val="4"/>
        </w:numPr>
        <w:outlineLvl w:val="0"/>
        <w:rPr>
          <w:rFonts w:ascii="Times New Roman" w:eastAsia="Arial Unicode MS" w:hAnsi="Times New Roman"/>
          <w:szCs w:val="22"/>
          <w:u w:color="000000"/>
        </w:rPr>
      </w:pPr>
      <w:r w:rsidRPr="00C27F30">
        <w:rPr>
          <w:rFonts w:ascii="Times New Roman" w:eastAsia="Arial Unicode MS" w:hAnsi="Times New Roman"/>
          <w:szCs w:val="22"/>
          <w:u w:color="000000"/>
        </w:rPr>
        <w:t>Bordeaux INP assure le renouvellement du support du poste d’EC</w:t>
      </w:r>
      <w:r w:rsidR="007B4388" w:rsidRPr="00C27F30">
        <w:rPr>
          <w:rFonts w:ascii="Times New Roman" w:eastAsia="Arial Unicode MS" w:hAnsi="Times New Roman"/>
          <w:szCs w:val="22"/>
          <w:u w:color="000000"/>
        </w:rPr>
        <w:t xml:space="preserve"> 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actuellement occupé par </w:t>
      </w:r>
      <w:r w:rsidR="007B4388" w:rsidRPr="00C27F30">
        <w:rPr>
          <w:rFonts w:ascii="Times New Roman" w:eastAsia="Arial Unicode MS" w:hAnsi="Times New Roman"/>
          <w:szCs w:val="22"/>
          <w:u w:color="000000"/>
        </w:rPr>
        <w:t xml:space="preserve">Myriam </w:t>
      </w:r>
      <w:proofErr w:type="spellStart"/>
      <w:r w:rsidR="007B4388" w:rsidRPr="00C27F30">
        <w:rPr>
          <w:rFonts w:ascii="Times New Roman" w:eastAsia="Arial Unicode MS" w:hAnsi="Times New Roman"/>
          <w:szCs w:val="22"/>
          <w:u w:color="000000"/>
        </w:rPr>
        <w:t>Desainte</w:t>
      </w:r>
      <w:proofErr w:type="spellEnd"/>
      <w:r w:rsidR="007B4388" w:rsidRPr="00C27F30">
        <w:rPr>
          <w:rFonts w:ascii="Times New Roman" w:eastAsia="Arial Unicode MS" w:hAnsi="Times New Roman"/>
          <w:szCs w:val="22"/>
          <w:u w:color="000000"/>
        </w:rPr>
        <w:t>-Catherine</w:t>
      </w:r>
      <w:r w:rsidRPr="00C27F30">
        <w:rPr>
          <w:rFonts w:ascii="Times New Roman" w:eastAsia="Arial Unicode MS" w:hAnsi="Times New Roman"/>
          <w:szCs w:val="22"/>
          <w:u w:color="000000"/>
        </w:rPr>
        <w:t>. Le processus formel de recrutement est en cours et devrait déboucher dans quelques mois. L</w:t>
      </w:r>
      <w:r w:rsidR="007B4388" w:rsidRPr="00C27F30">
        <w:rPr>
          <w:rFonts w:ascii="Times New Roman" w:eastAsia="Arial Unicode MS" w:hAnsi="Times New Roman"/>
          <w:szCs w:val="22"/>
          <w:u w:color="000000"/>
        </w:rPr>
        <w:t>’UB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, de son </w:t>
      </w:r>
      <w:r w:rsidR="0047768E" w:rsidRPr="00C27F30">
        <w:rPr>
          <w:rFonts w:ascii="Times New Roman" w:eastAsia="Arial Unicode MS" w:hAnsi="Times New Roman"/>
          <w:szCs w:val="22"/>
          <w:u w:color="000000"/>
        </w:rPr>
        <w:t>côté</w:t>
      </w:r>
      <w:r w:rsidR="007B4388" w:rsidRPr="00C27F30">
        <w:rPr>
          <w:rFonts w:ascii="Times New Roman" w:eastAsia="Arial Unicode MS" w:hAnsi="Times New Roman"/>
          <w:szCs w:val="22"/>
          <w:u w:color="000000"/>
        </w:rPr>
        <w:t xml:space="preserve"> a positionné un poste d’ingénieur en CDD</w:t>
      </w:r>
      <w:r w:rsidR="004F54E6" w:rsidRPr="00C27F30">
        <w:rPr>
          <w:rFonts w:ascii="Times New Roman" w:eastAsia="Arial Unicode MS" w:hAnsi="Times New Roman"/>
          <w:szCs w:val="22"/>
          <w:u w:color="000000"/>
        </w:rPr>
        <w:t xml:space="preserve"> pour 2023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 avec une possibilité de renouvellement l’année suivante</w:t>
      </w:r>
      <w:r w:rsidR="008873FE" w:rsidRPr="00C27F30">
        <w:rPr>
          <w:rFonts w:ascii="Times New Roman" w:eastAsia="Arial Unicode MS" w:hAnsi="Times New Roman"/>
          <w:szCs w:val="22"/>
          <w:u w:color="000000"/>
        </w:rPr>
        <w:t>.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 Ce soutien fait suite à celui du CNRS – INS2I pendant les deux années précédentes. </w:t>
      </w:r>
      <w:r w:rsidR="008873FE" w:rsidRPr="00C27F30">
        <w:rPr>
          <w:rFonts w:ascii="Times New Roman" w:eastAsia="Arial Unicode MS" w:hAnsi="Times New Roman"/>
          <w:szCs w:val="22"/>
          <w:u w:color="000000"/>
        </w:rPr>
        <w:t>Le SCRIME conserve</w:t>
      </w:r>
      <w:r w:rsidR="004F54E6" w:rsidRPr="00C27F30">
        <w:rPr>
          <w:rFonts w:ascii="Times New Roman" w:eastAsia="Arial Unicode MS" w:hAnsi="Times New Roman"/>
          <w:szCs w:val="22"/>
          <w:u w:color="000000"/>
        </w:rPr>
        <w:t xml:space="preserve"> malgré tout</w:t>
      </w:r>
      <w:r w:rsidR="008873FE" w:rsidRPr="00C27F30">
        <w:rPr>
          <w:rFonts w:ascii="Times New Roman" w:eastAsia="Arial Unicode MS" w:hAnsi="Times New Roman"/>
          <w:szCs w:val="22"/>
          <w:u w:color="000000"/>
        </w:rPr>
        <w:t xml:space="preserve"> un fort besoin d’ingénieurs qu’il est difficile de pérenniser, quel que soit la tutelle.</w:t>
      </w:r>
      <w:r w:rsidR="00C82F21" w:rsidRPr="00C27F30">
        <w:rPr>
          <w:rFonts w:ascii="Times New Roman" w:eastAsia="Arial Unicode MS" w:hAnsi="Times New Roman"/>
          <w:szCs w:val="22"/>
          <w:u w:color="000000"/>
        </w:rPr>
        <w:t xml:space="preserve"> </w:t>
      </w:r>
      <w:r w:rsidRPr="00C27F30">
        <w:rPr>
          <w:rFonts w:ascii="Times New Roman" w:eastAsia="Arial Unicode MS" w:hAnsi="Times New Roman"/>
          <w:szCs w:val="22"/>
          <w:u w:color="000000"/>
        </w:rPr>
        <w:t>Une r</w:t>
      </w:r>
      <w:r w:rsidR="00C82F21" w:rsidRPr="00C27F30">
        <w:rPr>
          <w:rFonts w:ascii="Times New Roman" w:eastAsia="Arial Unicode MS" w:hAnsi="Times New Roman"/>
          <w:szCs w:val="22"/>
          <w:u w:color="000000"/>
        </w:rPr>
        <w:t>éflexion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 devra être menée pour bien cibler le besoin en </w:t>
      </w:r>
      <w:r w:rsidR="00E871B9" w:rsidRPr="00C27F30">
        <w:rPr>
          <w:rFonts w:ascii="Times New Roman" w:eastAsia="Arial Unicode MS" w:hAnsi="Times New Roman"/>
          <w:szCs w:val="22"/>
          <w:u w:color="000000"/>
        </w:rPr>
        <w:t>fonction de la politique qui sera portée par la personne recrutée</w:t>
      </w:r>
      <w:r w:rsidR="00C82F21" w:rsidRPr="00C27F30">
        <w:rPr>
          <w:rFonts w:ascii="Times New Roman" w:eastAsia="Arial Unicode MS" w:hAnsi="Times New Roman"/>
          <w:szCs w:val="22"/>
          <w:u w:color="000000"/>
        </w:rPr>
        <w:t>.</w:t>
      </w:r>
    </w:p>
    <w:p w14:paraId="5879151A" w14:textId="77777777" w:rsidR="006C62A1" w:rsidRPr="00C27F30" w:rsidRDefault="006C62A1" w:rsidP="006C62A1">
      <w:pPr>
        <w:pStyle w:val="Paragraphedeliste"/>
        <w:outlineLvl w:val="0"/>
        <w:rPr>
          <w:rFonts w:ascii="Times New Roman" w:eastAsia="Arial Unicode MS" w:hAnsi="Times New Roman"/>
          <w:szCs w:val="22"/>
          <w:u w:color="000000"/>
        </w:rPr>
      </w:pPr>
    </w:p>
    <w:p w14:paraId="5B3145CE" w14:textId="5ECE4757" w:rsidR="006C62A1" w:rsidRPr="00C27F30" w:rsidRDefault="00DC6587" w:rsidP="006C62A1">
      <w:pPr>
        <w:pStyle w:val="Paragraphedeliste"/>
        <w:numPr>
          <w:ilvl w:val="0"/>
          <w:numId w:val="4"/>
        </w:numPr>
        <w:outlineLvl w:val="0"/>
        <w:rPr>
          <w:rFonts w:ascii="Times New Roman" w:eastAsia="Arial Unicode MS" w:hAnsi="Times New Roman"/>
          <w:szCs w:val="22"/>
          <w:u w:color="000000"/>
        </w:rPr>
      </w:pPr>
      <w:r>
        <w:rPr>
          <w:rFonts w:ascii="Times New Roman" w:eastAsia="Arial Unicode MS" w:hAnsi="Times New Roman"/>
          <w:szCs w:val="22"/>
          <w:u w:color="000000"/>
        </w:rPr>
        <w:t>Le SCRIME pourrait être soutenu via</w:t>
      </w:r>
      <w:r w:rsidR="00E871B9" w:rsidRPr="00C27F30">
        <w:rPr>
          <w:rFonts w:ascii="Times New Roman" w:eastAsia="Arial Unicode MS" w:hAnsi="Times New Roman"/>
          <w:szCs w:val="22"/>
          <w:u w:color="000000"/>
        </w:rPr>
        <w:t xml:space="preserve"> la construction d’une </w:t>
      </w:r>
      <w:r w:rsidR="006C62A1" w:rsidRPr="00C27F30">
        <w:rPr>
          <w:rFonts w:ascii="Times New Roman" w:eastAsia="Arial Unicode MS" w:hAnsi="Times New Roman"/>
          <w:szCs w:val="22"/>
          <w:u w:color="000000"/>
        </w:rPr>
        <w:t>tarification interne et externe</w:t>
      </w:r>
      <w:r w:rsidR="0047768E" w:rsidRPr="00C27F30">
        <w:rPr>
          <w:rFonts w:ascii="Times New Roman" w:eastAsia="Arial Unicode MS" w:hAnsi="Times New Roman"/>
          <w:szCs w:val="22"/>
          <w:u w:color="000000"/>
        </w:rPr>
        <w:t xml:space="preserve"> de ses interventions au</w:t>
      </w:r>
      <w:r w:rsidR="00E871B9" w:rsidRPr="00C27F30">
        <w:rPr>
          <w:rFonts w:ascii="Times New Roman" w:eastAsia="Arial Unicode MS" w:hAnsi="Times New Roman"/>
          <w:szCs w:val="22"/>
          <w:u w:color="000000"/>
        </w:rPr>
        <w:t xml:space="preserve">près des différentes acteurs et structures. </w:t>
      </w:r>
      <w:r>
        <w:rPr>
          <w:rFonts w:ascii="Times New Roman" w:eastAsia="Arial Unicode MS" w:hAnsi="Times New Roman"/>
          <w:szCs w:val="22"/>
          <w:u w:color="000000"/>
        </w:rPr>
        <w:t>Pour étudier cette possibilité, il serait opportun de se</w:t>
      </w:r>
      <w:r w:rsidR="006C62A1" w:rsidRPr="00C27F30">
        <w:rPr>
          <w:rFonts w:ascii="Times New Roman" w:eastAsia="Arial Unicode MS" w:hAnsi="Times New Roman"/>
          <w:szCs w:val="22"/>
          <w:u w:color="000000"/>
        </w:rPr>
        <w:t xml:space="preserve"> rapprocher d’Anne </w:t>
      </w:r>
      <w:proofErr w:type="spellStart"/>
      <w:r w:rsidR="006C62A1" w:rsidRPr="00C27F30">
        <w:rPr>
          <w:rFonts w:ascii="Times New Roman" w:eastAsia="Arial Unicode MS" w:hAnsi="Times New Roman"/>
          <w:szCs w:val="22"/>
          <w:u w:color="000000"/>
        </w:rPr>
        <w:t>Marro</w:t>
      </w:r>
      <w:proofErr w:type="spellEnd"/>
      <w:r w:rsidR="006C62A1" w:rsidRPr="00C27F30">
        <w:rPr>
          <w:rFonts w:ascii="Times New Roman" w:eastAsia="Arial Unicode MS" w:hAnsi="Times New Roman"/>
          <w:szCs w:val="22"/>
          <w:u w:color="000000"/>
        </w:rPr>
        <w:t xml:space="preserve"> </w:t>
      </w:r>
      <w:r w:rsidR="004F54E6" w:rsidRPr="00C27F30">
        <w:rPr>
          <w:rFonts w:ascii="Times New Roman" w:eastAsia="Arial Unicode MS" w:hAnsi="Times New Roman"/>
          <w:szCs w:val="22"/>
          <w:u w:color="000000"/>
        </w:rPr>
        <w:t>(</w:t>
      </w:r>
      <w:hyperlink r:id="rId8" w:history="1">
        <w:r w:rsidR="004F54E6" w:rsidRPr="00C27F30">
          <w:rPr>
            <w:rStyle w:val="Lienhypertexte"/>
            <w:rFonts w:ascii="Times New Roman" w:eastAsia="Arial Unicode MS" w:hAnsi="Times New Roman"/>
            <w:color w:val="auto"/>
            <w:szCs w:val="22"/>
            <w:u w:color="000000"/>
          </w:rPr>
          <w:t>anne.marro@u-bordeaux.fr</w:t>
        </w:r>
      </w:hyperlink>
      <w:r w:rsidR="004F54E6" w:rsidRPr="00C27F30">
        <w:rPr>
          <w:rFonts w:ascii="Times New Roman" w:eastAsia="Arial Unicode MS" w:hAnsi="Times New Roman"/>
          <w:szCs w:val="22"/>
          <w:u w:color="000000"/>
        </w:rPr>
        <w:t xml:space="preserve"> / 05 40 00 28 85) </w:t>
      </w:r>
      <w:r w:rsidR="006C62A1" w:rsidRPr="00C27F30">
        <w:rPr>
          <w:rFonts w:ascii="Times New Roman" w:eastAsia="Arial Unicode MS" w:hAnsi="Times New Roman"/>
          <w:szCs w:val="22"/>
          <w:u w:color="000000"/>
        </w:rPr>
        <w:t xml:space="preserve">à la direction des ressources </w:t>
      </w:r>
      <w:r>
        <w:rPr>
          <w:rFonts w:ascii="Times New Roman" w:eastAsia="Arial Unicode MS" w:hAnsi="Times New Roman"/>
          <w:szCs w:val="22"/>
          <w:u w:color="000000"/>
        </w:rPr>
        <w:t>et de voir l’intérêt d’exploiter le</w:t>
      </w:r>
      <w:r w:rsidR="006C62A1" w:rsidRPr="00C27F30">
        <w:rPr>
          <w:rFonts w:ascii="Times New Roman" w:eastAsia="Arial Unicode MS" w:hAnsi="Times New Roman"/>
          <w:szCs w:val="22"/>
          <w:u w:color="000000"/>
        </w:rPr>
        <w:t xml:space="preserve"> nouvel outil</w:t>
      </w:r>
      <w:r w:rsidR="004F54E6" w:rsidRPr="00C27F30">
        <w:rPr>
          <w:rFonts w:ascii="Times New Roman" w:eastAsia="Arial Unicode MS" w:hAnsi="Times New Roman"/>
          <w:szCs w:val="22"/>
          <w:u w:color="000000"/>
        </w:rPr>
        <w:t xml:space="preserve"> de tarification</w:t>
      </w:r>
      <w:r w:rsidR="00E871B9" w:rsidRPr="00C27F30">
        <w:rPr>
          <w:rFonts w:ascii="Times New Roman" w:eastAsia="Arial Unicode MS" w:hAnsi="Times New Roman"/>
          <w:szCs w:val="22"/>
          <w:u w:color="000000"/>
        </w:rPr>
        <w:t xml:space="preserve"> mis en place au niveau de la Fédération des plates-formes.</w:t>
      </w:r>
    </w:p>
    <w:p w14:paraId="4DD079AF" w14:textId="77777777" w:rsidR="006C62A1" w:rsidRPr="00C27F30" w:rsidRDefault="006C62A1" w:rsidP="006C62A1">
      <w:pPr>
        <w:pStyle w:val="Paragraphedeliste"/>
        <w:rPr>
          <w:rFonts w:ascii="Times New Roman" w:eastAsia="Arial Unicode MS" w:hAnsi="Times New Roman"/>
          <w:szCs w:val="22"/>
          <w:u w:color="000000"/>
        </w:rPr>
      </w:pPr>
    </w:p>
    <w:p w14:paraId="6055AD53" w14:textId="5A7EF1FB" w:rsidR="006C62A1" w:rsidRDefault="00E871B9" w:rsidP="008C022C">
      <w:pPr>
        <w:pStyle w:val="Paragraphedeliste"/>
        <w:numPr>
          <w:ilvl w:val="0"/>
          <w:numId w:val="4"/>
        </w:numPr>
        <w:outlineLvl w:val="0"/>
        <w:rPr>
          <w:rFonts w:ascii="Times New Roman" w:eastAsia="Arial Unicode MS" w:hAnsi="Times New Roman"/>
          <w:szCs w:val="22"/>
          <w:u w:color="000000"/>
        </w:rPr>
      </w:pPr>
      <w:r w:rsidRPr="00897857">
        <w:rPr>
          <w:rFonts w:ascii="Times New Roman" w:eastAsia="Arial Unicode MS" w:hAnsi="Times New Roman"/>
          <w:szCs w:val="22"/>
          <w:u w:color="000000"/>
        </w:rPr>
        <w:t>Suggestion est faite de contacter l</w:t>
      </w:r>
      <w:r w:rsidR="006C62A1" w:rsidRPr="00897857">
        <w:rPr>
          <w:rFonts w:ascii="Times New Roman" w:eastAsia="Arial Unicode MS" w:hAnsi="Times New Roman"/>
          <w:szCs w:val="22"/>
          <w:u w:color="000000"/>
        </w:rPr>
        <w:t xml:space="preserve">a plateforme </w:t>
      </w:r>
      <w:proofErr w:type="spellStart"/>
      <w:r w:rsidR="006C62A1" w:rsidRPr="00897857">
        <w:rPr>
          <w:rFonts w:ascii="Times New Roman" w:eastAsia="Arial Unicode MS" w:hAnsi="Times New Roman"/>
          <w:szCs w:val="22"/>
          <w:u w:color="000000"/>
        </w:rPr>
        <w:t>ViaInno</w:t>
      </w:r>
      <w:proofErr w:type="spellEnd"/>
      <w:r w:rsidRPr="00897857">
        <w:rPr>
          <w:rFonts w:ascii="Times New Roman" w:eastAsia="Arial Unicode MS" w:hAnsi="Times New Roman"/>
          <w:szCs w:val="22"/>
          <w:u w:color="000000"/>
        </w:rPr>
        <w:t xml:space="preserve"> de l’UB</w:t>
      </w:r>
      <w:r w:rsidR="006C62A1" w:rsidRPr="00897857">
        <w:rPr>
          <w:rFonts w:ascii="Times New Roman" w:eastAsia="Arial Unicode MS" w:hAnsi="Times New Roman"/>
          <w:szCs w:val="22"/>
          <w:u w:color="000000"/>
        </w:rPr>
        <w:t xml:space="preserve"> </w:t>
      </w:r>
      <w:r w:rsidRPr="00897857">
        <w:rPr>
          <w:rFonts w:ascii="Times New Roman" w:eastAsia="Arial Unicode MS" w:hAnsi="Times New Roman"/>
          <w:szCs w:val="22"/>
          <w:u w:color="000000"/>
        </w:rPr>
        <w:t>qui pourrait</w:t>
      </w:r>
      <w:r w:rsidR="006C62A1" w:rsidRPr="00897857">
        <w:rPr>
          <w:rFonts w:ascii="Times New Roman" w:eastAsia="Arial Unicode MS" w:hAnsi="Times New Roman"/>
          <w:szCs w:val="22"/>
          <w:u w:color="000000"/>
        </w:rPr>
        <w:t xml:space="preserve"> éventuellement aider à définir et challenger le modèle économique.</w:t>
      </w:r>
    </w:p>
    <w:p w14:paraId="5316104F" w14:textId="769165E3" w:rsidR="00897857" w:rsidRPr="00897857" w:rsidRDefault="00897857" w:rsidP="00897857">
      <w:pPr>
        <w:outlineLvl w:val="0"/>
        <w:rPr>
          <w:rFonts w:ascii="Times New Roman" w:eastAsia="Arial Unicode MS" w:hAnsi="Times New Roman"/>
          <w:szCs w:val="22"/>
          <w:u w:color="000000"/>
        </w:rPr>
      </w:pPr>
      <w:bookmarkStart w:id="0" w:name="_GoBack"/>
      <w:bookmarkEnd w:id="0"/>
    </w:p>
    <w:p w14:paraId="2EA670D6" w14:textId="12A7E0CF" w:rsidR="00C82F21" w:rsidRPr="00C27F30" w:rsidRDefault="00E871B9" w:rsidP="006C62A1">
      <w:pPr>
        <w:pStyle w:val="Paragraphedeliste"/>
        <w:numPr>
          <w:ilvl w:val="0"/>
          <w:numId w:val="4"/>
        </w:numPr>
        <w:outlineLvl w:val="0"/>
        <w:rPr>
          <w:rFonts w:ascii="Times New Roman" w:eastAsia="Arial Unicode MS" w:hAnsi="Times New Roman"/>
          <w:szCs w:val="22"/>
          <w:u w:color="000000"/>
        </w:rPr>
      </w:pPr>
      <w:r w:rsidRPr="00C27F30">
        <w:rPr>
          <w:rFonts w:ascii="Times New Roman" w:eastAsia="Arial Unicode MS" w:hAnsi="Times New Roman"/>
          <w:szCs w:val="22"/>
          <w:u w:color="000000"/>
        </w:rPr>
        <w:t>Il faudra également étudier la possibilité de contrepartie</w:t>
      </w:r>
      <w:r w:rsidR="0047768E" w:rsidRPr="00C27F30">
        <w:rPr>
          <w:rFonts w:ascii="Times New Roman" w:eastAsia="Arial Unicode MS" w:hAnsi="Times New Roman"/>
          <w:szCs w:val="22"/>
          <w:u w:color="000000"/>
        </w:rPr>
        <w:t>s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 financière</w:t>
      </w:r>
      <w:r w:rsidR="0047768E" w:rsidRPr="00C27F30">
        <w:rPr>
          <w:rFonts w:ascii="Times New Roman" w:eastAsia="Arial Unicode MS" w:hAnsi="Times New Roman"/>
          <w:szCs w:val="22"/>
          <w:u w:color="000000"/>
        </w:rPr>
        <w:t>s</w:t>
      </w:r>
      <w:r w:rsidRPr="00C27F30">
        <w:rPr>
          <w:rFonts w:ascii="Times New Roman" w:eastAsia="Arial Unicode MS" w:hAnsi="Times New Roman"/>
          <w:szCs w:val="22"/>
          <w:u w:color="000000"/>
        </w:rPr>
        <w:t>, en terme de contribution aux frais de fonctionnement, po</w:t>
      </w:r>
      <w:r w:rsidR="0047768E" w:rsidRPr="00C27F30">
        <w:rPr>
          <w:rFonts w:ascii="Times New Roman" w:eastAsia="Arial Unicode MS" w:hAnsi="Times New Roman"/>
          <w:szCs w:val="22"/>
          <w:u w:color="000000"/>
        </w:rPr>
        <w:t>ur des compagnies artistiques. Mais c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ela nécessiterait qu’elles puissent afficher ces frais dans leurs demandes de financement, ce qui n’est pas le cas actuellement. </w:t>
      </w:r>
      <w:r w:rsidR="004F54E6" w:rsidRPr="00C27F30">
        <w:rPr>
          <w:rFonts w:ascii="Times New Roman" w:eastAsia="Arial Unicode MS" w:hAnsi="Times New Roman"/>
          <w:szCs w:val="22"/>
          <w:u w:color="000000"/>
        </w:rPr>
        <w:t>Toutes les sources de financement doivent être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 explorées (ex : dans le cadre des r</w:t>
      </w:r>
      <w:r w:rsidR="004F54E6" w:rsidRPr="00C27F30">
        <w:rPr>
          <w:rFonts w:ascii="Times New Roman" w:eastAsia="Arial Unicode MS" w:hAnsi="Times New Roman"/>
          <w:szCs w:val="22"/>
          <w:u w:color="000000"/>
        </w:rPr>
        <w:t>éunion</w:t>
      </w:r>
      <w:r w:rsidRPr="00C27F30">
        <w:rPr>
          <w:rFonts w:ascii="Times New Roman" w:eastAsia="Arial Unicode MS" w:hAnsi="Times New Roman"/>
          <w:szCs w:val="22"/>
          <w:u w:color="000000"/>
        </w:rPr>
        <w:t>s</w:t>
      </w:r>
      <w:r w:rsidR="004F54E6" w:rsidRPr="00C27F30">
        <w:rPr>
          <w:rFonts w:ascii="Times New Roman" w:eastAsia="Arial Unicode MS" w:hAnsi="Times New Roman"/>
          <w:szCs w:val="22"/>
          <w:u w:color="000000"/>
        </w:rPr>
        <w:t xml:space="preserve"> entre l’UB et les services culturels de la ville de Pessac pour d’éventuelles actions qui pourraient donner lieu à des financements).</w:t>
      </w:r>
      <w:r w:rsidRPr="00C27F30">
        <w:rPr>
          <w:rFonts w:ascii="Times New Roman" w:eastAsia="Arial Unicode MS" w:hAnsi="Times New Roman"/>
          <w:szCs w:val="22"/>
          <w:u w:color="000000"/>
        </w:rPr>
        <w:t xml:space="preserve"> Le cadre d’intervention est également discuté avec les compos</w:t>
      </w:r>
      <w:r w:rsidR="0047768E" w:rsidRPr="00C27F30">
        <w:rPr>
          <w:rFonts w:ascii="Times New Roman" w:eastAsia="Arial Unicode MS" w:hAnsi="Times New Roman"/>
          <w:szCs w:val="22"/>
          <w:u w:color="000000"/>
        </w:rPr>
        <w:t>antes territoriales de la DRAC. Ces financements sont pour l’instant cantonnés à des interventions ponctuelles en dehors du budget récurrent qui revient au SCRIME via la convention cadre Ministère de la Culture – CNRS.</w:t>
      </w:r>
    </w:p>
    <w:p w14:paraId="043CA48C" w14:textId="0722FCEA" w:rsidR="000D3D4B" w:rsidRPr="00C27F30" w:rsidRDefault="000D3D4B" w:rsidP="00E5059A">
      <w:pPr>
        <w:tabs>
          <w:tab w:val="left" w:pos="-2552"/>
        </w:tabs>
        <w:rPr>
          <w:rFonts w:ascii="Times New Roman" w:hAnsi="Times New Roman"/>
          <w:szCs w:val="22"/>
        </w:rPr>
      </w:pPr>
    </w:p>
    <w:tbl>
      <w:tblPr>
        <w:tblW w:w="10064" w:type="dxa"/>
        <w:tblInd w:w="170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1E5523" w:rsidRPr="00C27F30" w14:paraId="129A9809" w14:textId="77777777" w:rsidTr="004954F2">
        <w:trPr>
          <w:trHeight w:val="1155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0" w:type="dxa"/>
              <w:left w:w="170" w:type="dxa"/>
            </w:tcMar>
          </w:tcPr>
          <w:p w14:paraId="23D1ED1F" w14:textId="588778A4" w:rsidR="004954F2" w:rsidRPr="00C27F30" w:rsidRDefault="001E5523" w:rsidP="004954F2">
            <w:pPr>
              <w:rPr>
                <w:b/>
              </w:rPr>
            </w:pPr>
            <w:r w:rsidRPr="00C27F30">
              <w:rPr>
                <w:b/>
              </w:rPr>
              <w:t>Prochaine réunion</w:t>
            </w:r>
            <w:r w:rsidR="00E5059A" w:rsidRPr="00C27F30">
              <w:rPr>
                <w:b/>
              </w:rPr>
              <w:t xml:space="preserve"> : </w:t>
            </w:r>
            <w:r w:rsidR="004A760E" w:rsidRPr="00C27F30">
              <w:t>à fixer en début d’année 2023</w:t>
            </w:r>
          </w:p>
          <w:p w14:paraId="318E2772" w14:textId="77777777" w:rsidR="006660D8" w:rsidRPr="00C27F30" w:rsidRDefault="006660D8" w:rsidP="006660D8"/>
          <w:p w14:paraId="57223AB4" w14:textId="77777777" w:rsidR="00A707D3" w:rsidRPr="00C27F30" w:rsidRDefault="00E5059A" w:rsidP="004954F2">
            <w:pPr>
              <w:rPr>
                <w:b/>
              </w:rPr>
            </w:pPr>
            <w:r w:rsidRPr="00C27F30">
              <w:rPr>
                <w:b/>
              </w:rPr>
              <w:t xml:space="preserve">Actions : </w:t>
            </w:r>
          </w:p>
          <w:p w14:paraId="3132D50E" w14:textId="393E23EE" w:rsidR="006660D8" w:rsidRPr="00C27F30" w:rsidRDefault="006C62A1" w:rsidP="006C62A1">
            <w:pPr>
              <w:pStyle w:val="Paragraphedeliste"/>
              <w:numPr>
                <w:ilvl w:val="0"/>
                <w:numId w:val="6"/>
              </w:numPr>
            </w:pPr>
            <w:r w:rsidRPr="00C27F30">
              <w:t xml:space="preserve">Travail sur la tarification à amorcer (Myriam </w:t>
            </w:r>
            <w:proofErr w:type="spellStart"/>
            <w:r w:rsidRPr="00C27F30">
              <w:t>Desainte</w:t>
            </w:r>
            <w:proofErr w:type="spellEnd"/>
            <w:r w:rsidRPr="00C27F30">
              <w:t xml:space="preserve">-Catherine / Anne </w:t>
            </w:r>
            <w:proofErr w:type="spellStart"/>
            <w:r w:rsidRPr="00C27F30">
              <w:t>Marro</w:t>
            </w:r>
            <w:proofErr w:type="spellEnd"/>
            <w:r w:rsidRPr="00C27F30">
              <w:t>)</w:t>
            </w:r>
            <w:r w:rsidR="004F54E6" w:rsidRPr="00C27F30">
              <w:t>.</w:t>
            </w:r>
          </w:p>
          <w:p w14:paraId="1FF538C1" w14:textId="55109AA8" w:rsidR="00A352A1" w:rsidRPr="00C27F30" w:rsidRDefault="00A352A1" w:rsidP="006C62A1">
            <w:pPr>
              <w:pStyle w:val="Paragraphedeliste"/>
              <w:numPr>
                <w:ilvl w:val="0"/>
                <w:numId w:val="6"/>
              </w:numPr>
            </w:pPr>
            <w:r w:rsidRPr="00C27F30">
              <w:t>Discussion avec les différentes parties prenantes utilisatrices du SCRIME pour en consolider les ressources budgétaires.</w:t>
            </w:r>
          </w:p>
          <w:p w14:paraId="7909F6EB" w14:textId="73F6F404" w:rsidR="00CA07FD" w:rsidRPr="00C27F30" w:rsidRDefault="00CA07FD" w:rsidP="006C62A1">
            <w:pPr>
              <w:pStyle w:val="Paragraphedeliste"/>
              <w:numPr>
                <w:ilvl w:val="0"/>
                <w:numId w:val="6"/>
              </w:numPr>
            </w:pPr>
            <w:r w:rsidRPr="00C27F30">
              <w:t xml:space="preserve">Finaliser la signature de la </w:t>
            </w:r>
            <w:r w:rsidR="006C79D1" w:rsidRPr="00C27F30">
              <w:t>prolongation par avenant à la convention du GIS.</w:t>
            </w:r>
          </w:p>
          <w:p w14:paraId="63FC3C4E" w14:textId="37AFDB3A" w:rsidR="004A5041" w:rsidRPr="00C27F30" w:rsidRDefault="004A5041" w:rsidP="006C62A1">
            <w:pPr>
              <w:pStyle w:val="Paragraphedeliste"/>
              <w:numPr>
                <w:ilvl w:val="0"/>
                <w:numId w:val="6"/>
              </w:numPr>
            </w:pPr>
            <w:r w:rsidRPr="00C27F30">
              <w:t>Préciser/clarifier la gouvernance de la plate-forme</w:t>
            </w:r>
          </w:p>
          <w:p w14:paraId="1573F368" w14:textId="77777777" w:rsidR="004A5041" w:rsidRPr="00C27F30" w:rsidRDefault="006C62A1" w:rsidP="006C62A1">
            <w:pPr>
              <w:pStyle w:val="Paragraphedeliste"/>
              <w:numPr>
                <w:ilvl w:val="0"/>
                <w:numId w:val="6"/>
              </w:numPr>
            </w:pPr>
            <w:r w:rsidRPr="00C27F30">
              <w:t xml:space="preserve">Partage des </w:t>
            </w:r>
            <w:r w:rsidR="004F54E6" w:rsidRPr="00C27F30">
              <w:t>relevés de décisions entre les différents GT.</w:t>
            </w:r>
          </w:p>
          <w:p w14:paraId="65E4B903" w14:textId="585379C9" w:rsidR="006C62A1" w:rsidRPr="00C27F30" w:rsidRDefault="006C79D1" w:rsidP="004A5041">
            <w:pPr>
              <w:pStyle w:val="Paragraphedeliste"/>
            </w:pPr>
            <w:r w:rsidRPr="00C27F30">
              <w:br/>
            </w:r>
          </w:p>
        </w:tc>
      </w:tr>
    </w:tbl>
    <w:p w14:paraId="4FC752FB" w14:textId="4BD8DFFA" w:rsidR="00E70F82" w:rsidRPr="00C27F30" w:rsidRDefault="00E70F82" w:rsidP="004F54E6">
      <w:pPr>
        <w:pStyle w:val="UBx-corpsdetexte"/>
        <w:rPr>
          <w:color w:val="auto"/>
        </w:rPr>
      </w:pPr>
    </w:p>
    <w:sectPr w:rsidR="00E70F82" w:rsidRPr="00C27F30" w:rsidSect="00E5059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947" w:right="707" w:bottom="1701" w:left="709" w:header="57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4FA11" w14:textId="77777777" w:rsidR="000B2A1F" w:rsidRDefault="000B2A1F">
      <w:r>
        <w:separator/>
      </w:r>
    </w:p>
  </w:endnote>
  <w:endnote w:type="continuationSeparator" w:id="0">
    <w:p w14:paraId="266912CB" w14:textId="77777777" w:rsidR="000B2A1F" w:rsidRDefault="000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7AC5" w14:textId="58C8D78D" w:rsidR="00E6010B" w:rsidRPr="00532B88" w:rsidRDefault="00E6010B" w:rsidP="003B6EDB">
    <w:pPr>
      <w:pStyle w:val="Pieddepage"/>
      <w:tabs>
        <w:tab w:val="clear" w:pos="4536"/>
        <w:tab w:val="clear" w:pos="9072"/>
        <w:tab w:val="left" w:pos="8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E07F6E" wp14:editId="320DDC4A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317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603A8" w14:textId="26A59E60" w:rsidR="00E6010B" w:rsidRPr="004A79C9" w:rsidRDefault="00E6010B" w:rsidP="00AB2C69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97857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/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97857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07F6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524.5pt;margin-top:803.7pt;width:41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" filled="f" stroked="f">
              <v:textbox>
                <w:txbxContent>
                  <w:p w14:paraId="641603A8" w14:textId="26A59E60" w:rsidR="00E6010B" w:rsidRPr="004A79C9" w:rsidRDefault="00E6010B" w:rsidP="00AB2C69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\* MERGEFORMAT</w:instrTex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897857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t>/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897857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A58B8" w14:textId="0A88CE5D" w:rsidR="00E6010B" w:rsidRPr="003B6EDB" w:rsidRDefault="00E6010B" w:rsidP="003B6EDB">
    <w:pPr>
      <w:pStyle w:val="Pieddepage"/>
      <w:tabs>
        <w:tab w:val="clear" w:pos="9072"/>
        <w:tab w:val="left" w:pos="4536"/>
        <w:tab w:val="center" w:pos="5386"/>
        <w:tab w:val="left" w:pos="7680"/>
        <w:tab w:val="left" w:pos="8189"/>
        <w:tab w:val="right" w:pos="10772"/>
      </w:tabs>
      <w:ind w:left="567"/>
      <w:rPr>
        <w:rFonts w:ascii="Arial Narrow" w:hAnsi="Arial Narrow" w:cs="Arial"/>
        <w:color w:val="7F7F7F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4304A5" wp14:editId="01D95B1B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317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690EB" w14:textId="3B6A9637" w:rsidR="00E6010B" w:rsidRPr="004B4222" w:rsidRDefault="00E6010B" w:rsidP="00AB2C69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6587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/</w: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6587">
                            <w:rPr>
                              <w:rFonts w:ascii="Times New Roman" w:hAnsi="Times New Roman"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304A5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524.5pt;margin-top:803.7pt;width:41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" filled="f" stroked="f">
              <v:textbox>
                <w:txbxContent>
                  <w:p w14:paraId="33F690EB" w14:textId="3B6A9637" w:rsidR="00E6010B" w:rsidRPr="004B4222" w:rsidRDefault="00E6010B" w:rsidP="00AB2C69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</w:pP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\* MERGEFORMAT</w:instrText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DC6587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1</w:t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t>/</w: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DC6587">
                      <w:rPr>
                        <w:rFonts w:ascii="Times New Roman" w:hAnsi="Times New Roman"/>
                        <w:noProof/>
                        <w:color w:val="FFFFFF"/>
                        <w:sz w:val="16"/>
                        <w:szCs w:val="16"/>
                      </w:rPr>
                      <w:t>2</w: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4026" w14:textId="77777777" w:rsidR="000B2A1F" w:rsidRDefault="000B2A1F">
      <w:r>
        <w:separator/>
      </w:r>
    </w:p>
  </w:footnote>
  <w:footnote w:type="continuationSeparator" w:id="0">
    <w:p w14:paraId="49510A3E" w14:textId="77777777" w:rsidR="000B2A1F" w:rsidRDefault="000B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E34A" w14:textId="77777777" w:rsidR="00E6010B" w:rsidRDefault="00E6010B">
    <w:pPr>
      <w:pStyle w:val="En-tte"/>
    </w:pPr>
  </w:p>
  <w:p w14:paraId="71DC4FE4" w14:textId="77777777" w:rsidR="00E6010B" w:rsidRDefault="00E6010B">
    <w:pPr>
      <w:pStyle w:val="En-tte"/>
    </w:pPr>
  </w:p>
  <w:p w14:paraId="2BF1DF02" w14:textId="77777777" w:rsidR="00E6010B" w:rsidRDefault="00E601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69970" w14:textId="642DD7B5" w:rsidR="00E6010B" w:rsidRDefault="00E6010B">
    <w:r>
      <w:rPr>
        <w:noProof/>
      </w:rPr>
      <w:drawing>
        <wp:anchor distT="0" distB="0" distL="114300" distR="114300" simplePos="0" relativeHeight="251659264" behindDoc="0" locked="1" layoutInCell="1" allowOverlap="1" wp14:anchorId="5E857A4C" wp14:editId="5CB7EA6E">
          <wp:simplePos x="0" y="0"/>
          <wp:positionH relativeFrom="page">
            <wp:posOffset>3804920</wp:posOffset>
          </wp:positionH>
          <wp:positionV relativeFrom="page">
            <wp:posOffset>791845</wp:posOffset>
          </wp:positionV>
          <wp:extent cx="2809240" cy="383540"/>
          <wp:effectExtent l="0" t="0" r="1016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C31">
      <w:rPr>
        <w:noProof/>
      </w:rPr>
      <w:drawing>
        <wp:anchor distT="0" distB="0" distL="114300" distR="114300" simplePos="0" relativeHeight="251663360" behindDoc="0" locked="0" layoutInCell="1" allowOverlap="1" wp14:anchorId="6718CAB6" wp14:editId="3D258A0D">
          <wp:simplePos x="0" y="0"/>
          <wp:positionH relativeFrom="page">
            <wp:posOffset>177800</wp:posOffset>
          </wp:positionH>
          <wp:positionV relativeFrom="page">
            <wp:posOffset>178435</wp:posOffset>
          </wp:positionV>
          <wp:extent cx="2897505" cy="11620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 Bordeaux RVB-0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871"/>
    <w:multiLevelType w:val="hybridMultilevel"/>
    <w:tmpl w:val="E6748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0EB1E72"/>
    <w:multiLevelType w:val="hybridMultilevel"/>
    <w:tmpl w:val="5E148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DA864BD"/>
    <w:multiLevelType w:val="hybridMultilevel"/>
    <w:tmpl w:val="E2F67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B7"/>
    <w:rsid w:val="000029C2"/>
    <w:rsid w:val="00006698"/>
    <w:rsid w:val="000117A9"/>
    <w:rsid w:val="00013FD2"/>
    <w:rsid w:val="00022115"/>
    <w:rsid w:val="000222F0"/>
    <w:rsid w:val="00024833"/>
    <w:rsid w:val="00024A40"/>
    <w:rsid w:val="00030878"/>
    <w:rsid w:val="00032E50"/>
    <w:rsid w:val="00033453"/>
    <w:rsid w:val="000427DE"/>
    <w:rsid w:val="000428B5"/>
    <w:rsid w:val="00042FD7"/>
    <w:rsid w:val="00043233"/>
    <w:rsid w:val="000449EE"/>
    <w:rsid w:val="000510D0"/>
    <w:rsid w:val="00051490"/>
    <w:rsid w:val="00051575"/>
    <w:rsid w:val="0005341C"/>
    <w:rsid w:val="000700F3"/>
    <w:rsid w:val="0007473C"/>
    <w:rsid w:val="00074814"/>
    <w:rsid w:val="000764E8"/>
    <w:rsid w:val="0007657B"/>
    <w:rsid w:val="0008046D"/>
    <w:rsid w:val="00080FB6"/>
    <w:rsid w:val="000820DD"/>
    <w:rsid w:val="00084038"/>
    <w:rsid w:val="000854ED"/>
    <w:rsid w:val="00085ECF"/>
    <w:rsid w:val="000866CC"/>
    <w:rsid w:val="000875BB"/>
    <w:rsid w:val="00087F0C"/>
    <w:rsid w:val="00093E9B"/>
    <w:rsid w:val="00094816"/>
    <w:rsid w:val="0009492B"/>
    <w:rsid w:val="00095AAF"/>
    <w:rsid w:val="00097084"/>
    <w:rsid w:val="000A0ED9"/>
    <w:rsid w:val="000A12D1"/>
    <w:rsid w:val="000A14D5"/>
    <w:rsid w:val="000A3DEC"/>
    <w:rsid w:val="000A5CC3"/>
    <w:rsid w:val="000B15BA"/>
    <w:rsid w:val="000B2120"/>
    <w:rsid w:val="000B2A1F"/>
    <w:rsid w:val="000B3116"/>
    <w:rsid w:val="000B3250"/>
    <w:rsid w:val="000B44C8"/>
    <w:rsid w:val="000B6D61"/>
    <w:rsid w:val="000B75C6"/>
    <w:rsid w:val="000D0221"/>
    <w:rsid w:val="000D1183"/>
    <w:rsid w:val="000D14A1"/>
    <w:rsid w:val="000D2B8B"/>
    <w:rsid w:val="000D3D4B"/>
    <w:rsid w:val="000D44B1"/>
    <w:rsid w:val="000D4F53"/>
    <w:rsid w:val="000E15CB"/>
    <w:rsid w:val="000E1FDC"/>
    <w:rsid w:val="000E3443"/>
    <w:rsid w:val="000E52E9"/>
    <w:rsid w:val="000E6961"/>
    <w:rsid w:val="000E7DB2"/>
    <w:rsid w:val="000F0017"/>
    <w:rsid w:val="000F5569"/>
    <w:rsid w:val="000F5979"/>
    <w:rsid w:val="00100096"/>
    <w:rsid w:val="0010061E"/>
    <w:rsid w:val="00102256"/>
    <w:rsid w:val="00102EF9"/>
    <w:rsid w:val="00103107"/>
    <w:rsid w:val="0010796E"/>
    <w:rsid w:val="00111DAF"/>
    <w:rsid w:val="0011686F"/>
    <w:rsid w:val="0011747F"/>
    <w:rsid w:val="00120EF8"/>
    <w:rsid w:val="00121227"/>
    <w:rsid w:val="00123A90"/>
    <w:rsid w:val="001264A7"/>
    <w:rsid w:val="001269E3"/>
    <w:rsid w:val="00130970"/>
    <w:rsid w:val="00132113"/>
    <w:rsid w:val="00133185"/>
    <w:rsid w:val="00135EF0"/>
    <w:rsid w:val="001501C4"/>
    <w:rsid w:val="00157C81"/>
    <w:rsid w:val="001603CD"/>
    <w:rsid w:val="001614E9"/>
    <w:rsid w:val="001629A9"/>
    <w:rsid w:val="001670C1"/>
    <w:rsid w:val="0017308A"/>
    <w:rsid w:val="001776E2"/>
    <w:rsid w:val="00180E98"/>
    <w:rsid w:val="001833E3"/>
    <w:rsid w:val="0018447F"/>
    <w:rsid w:val="00184962"/>
    <w:rsid w:val="00184EE2"/>
    <w:rsid w:val="00193B46"/>
    <w:rsid w:val="00196131"/>
    <w:rsid w:val="001970ED"/>
    <w:rsid w:val="001A0953"/>
    <w:rsid w:val="001A3B51"/>
    <w:rsid w:val="001A3DF8"/>
    <w:rsid w:val="001A7D73"/>
    <w:rsid w:val="001B125B"/>
    <w:rsid w:val="001B2AC8"/>
    <w:rsid w:val="001B2CA3"/>
    <w:rsid w:val="001B603E"/>
    <w:rsid w:val="001C0FE4"/>
    <w:rsid w:val="001C379E"/>
    <w:rsid w:val="001C41FB"/>
    <w:rsid w:val="001C4812"/>
    <w:rsid w:val="001C50FB"/>
    <w:rsid w:val="001C6B1E"/>
    <w:rsid w:val="001C6DBC"/>
    <w:rsid w:val="001D2000"/>
    <w:rsid w:val="001D279B"/>
    <w:rsid w:val="001D3C92"/>
    <w:rsid w:val="001D4613"/>
    <w:rsid w:val="001D52F1"/>
    <w:rsid w:val="001D7BF4"/>
    <w:rsid w:val="001E2101"/>
    <w:rsid w:val="001E244D"/>
    <w:rsid w:val="001E3D60"/>
    <w:rsid w:val="001E5523"/>
    <w:rsid w:val="001E5B26"/>
    <w:rsid w:val="001F2CCB"/>
    <w:rsid w:val="001F3117"/>
    <w:rsid w:val="001F6348"/>
    <w:rsid w:val="002001CA"/>
    <w:rsid w:val="00200729"/>
    <w:rsid w:val="0020095C"/>
    <w:rsid w:val="00203595"/>
    <w:rsid w:val="00205361"/>
    <w:rsid w:val="00205DB0"/>
    <w:rsid w:val="0020799C"/>
    <w:rsid w:val="002114DA"/>
    <w:rsid w:val="00215CB9"/>
    <w:rsid w:val="00215D66"/>
    <w:rsid w:val="00224E9A"/>
    <w:rsid w:val="0023011E"/>
    <w:rsid w:val="002309F2"/>
    <w:rsid w:val="0023102C"/>
    <w:rsid w:val="00234A59"/>
    <w:rsid w:val="00234CCE"/>
    <w:rsid w:val="00236362"/>
    <w:rsid w:val="002364C0"/>
    <w:rsid w:val="00251C5B"/>
    <w:rsid w:val="0025421C"/>
    <w:rsid w:val="0025488F"/>
    <w:rsid w:val="00254E48"/>
    <w:rsid w:val="00256CD0"/>
    <w:rsid w:val="00256FCA"/>
    <w:rsid w:val="002600AA"/>
    <w:rsid w:val="002616FD"/>
    <w:rsid w:val="002623CB"/>
    <w:rsid w:val="00263D99"/>
    <w:rsid w:val="002652A9"/>
    <w:rsid w:val="00266E5E"/>
    <w:rsid w:val="00267F10"/>
    <w:rsid w:val="00275AA5"/>
    <w:rsid w:val="00276A8D"/>
    <w:rsid w:val="00276B30"/>
    <w:rsid w:val="00276E38"/>
    <w:rsid w:val="002778EB"/>
    <w:rsid w:val="002801AB"/>
    <w:rsid w:val="00280DD7"/>
    <w:rsid w:val="00281406"/>
    <w:rsid w:val="00282358"/>
    <w:rsid w:val="002846FC"/>
    <w:rsid w:val="00292DCC"/>
    <w:rsid w:val="002947B6"/>
    <w:rsid w:val="002969E6"/>
    <w:rsid w:val="002A2370"/>
    <w:rsid w:val="002A2C12"/>
    <w:rsid w:val="002A2C60"/>
    <w:rsid w:val="002A438C"/>
    <w:rsid w:val="002A52E8"/>
    <w:rsid w:val="002A7532"/>
    <w:rsid w:val="002B480F"/>
    <w:rsid w:val="002B4F8D"/>
    <w:rsid w:val="002C32AA"/>
    <w:rsid w:val="002C4215"/>
    <w:rsid w:val="002C527B"/>
    <w:rsid w:val="002C5FF2"/>
    <w:rsid w:val="002D0903"/>
    <w:rsid w:val="002D437E"/>
    <w:rsid w:val="002D5556"/>
    <w:rsid w:val="002D670B"/>
    <w:rsid w:val="002D7B20"/>
    <w:rsid w:val="002E302F"/>
    <w:rsid w:val="002E72EB"/>
    <w:rsid w:val="002F0352"/>
    <w:rsid w:val="002F0B8B"/>
    <w:rsid w:val="002F1E0D"/>
    <w:rsid w:val="002F370F"/>
    <w:rsid w:val="002F4CAB"/>
    <w:rsid w:val="002F5EDB"/>
    <w:rsid w:val="002F7880"/>
    <w:rsid w:val="003030E0"/>
    <w:rsid w:val="00307A27"/>
    <w:rsid w:val="00314A71"/>
    <w:rsid w:val="00316BBB"/>
    <w:rsid w:val="00317CC4"/>
    <w:rsid w:val="00325156"/>
    <w:rsid w:val="00325C68"/>
    <w:rsid w:val="00327BC6"/>
    <w:rsid w:val="00330F8B"/>
    <w:rsid w:val="0033258F"/>
    <w:rsid w:val="00336CDA"/>
    <w:rsid w:val="00337068"/>
    <w:rsid w:val="00337AEF"/>
    <w:rsid w:val="00342678"/>
    <w:rsid w:val="003449D4"/>
    <w:rsid w:val="00345ED9"/>
    <w:rsid w:val="00346C3B"/>
    <w:rsid w:val="00347183"/>
    <w:rsid w:val="00351D13"/>
    <w:rsid w:val="00352453"/>
    <w:rsid w:val="00352639"/>
    <w:rsid w:val="00354333"/>
    <w:rsid w:val="00362557"/>
    <w:rsid w:val="00363C6E"/>
    <w:rsid w:val="00364E4D"/>
    <w:rsid w:val="003651F0"/>
    <w:rsid w:val="00367143"/>
    <w:rsid w:val="00373DE4"/>
    <w:rsid w:val="00376E68"/>
    <w:rsid w:val="00377AD5"/>
    <w:rsid w:val="00380068"/>
    <w:rsid w:val="00382FA6"/>
    <w:rsid w:val="00390600"/>
    <w:rsid w:val="00390A0A"/>
    <w:rsid w:val="00391F13"/>
    <w:rsid w:val="00396171"/>
    <w:rsid w:val="003A21DC"/>
    <w:rsid w:val="003A56ED"/>
    <w:rsid w:val="003A7DCC"/>
    <w:rsid w:val="003B0B9F"/>
    <w:rsid w:val="003B0E5F"/>
    <w:rsid w:val="003B1F3D"/>
    <w:rsid w:val="003B3526"/>
    <w:rsid w:val="003B3950"/>
    <w:rsid w:val="003B4503"/>
    <w:rsid w:val="003B4A83"/>
    <w:rsid w:val="003B50CC"/>
    <w:rsid w:val="003B6EDB"/>
    <w:rsid w:val="003C1BB0"/>
    <w:rsid w:val="003C26B0"/>
    <w:rsid w:val="003C354C"/>
    <w:rsid w:val="003D053A"/>
    <w:rsid w:val="003D319C"/>
    <w:rsid w:val="003D4A3E"/>
    <w:rsid w:val="003E0359"/>
    <w:rsid w:val="003E46DC"/>
    <w:rsid w:val="003E5457"/>
    <w:rsid w:val="003E5749"/>
    <w:rsid w:val="003E5B9A"/>
    <w:rsid w:val="003E78FD"/>
    <w:rsid w:val="003F1A37"/>
    <w:rsid w:val="003F26B3"/>
    <w:rsid w:val="003F3E76"/>
    <w:rsid w:val="003F559C"/>
    <w:rsid w:val="003F6411"/>
    <w:rsid w:val="004004F3"/>
    <w:rsid w:val="00401B64"/>
    <w:rsid w:val="004023A1"/>
    <w:rsid w:val="00405363"/>
    <w:rsid w:val="00407BF7"/>
    <w:rsid w:val="00413537"/>
    <w:rsid w:val="00414A79"/>
    <w:rsid w:val="00417856"/>
    <w:rsid w:val="004208BE"/>
    <w:rsid w:val="00423B3D"/>
    <w:rsid w:val="004264BC"/>
    <w:rsid w:val="00441643"/>
    <w:rsid w:val="00442B7B"/>
    <w:rsid w:val="00443F01"/>
    <w:rsid w:val="00445DF0"/>
    <w:rsid w:val="00446BD5"/>
    <w:rsid w:val="0045007B"/>
    <w:rsid w:val="00450276"/>
    <w:rsid w:val="00453931"/>
    <w:rsid w:val="00453B53"/>
    <w:rsid w:val="00455E76"/>
    <w:rsid w:val="00455F0D"/>
    <w:rsid w:val="00456B34"/>
    <w:rsid w:val="0046032D"/>
    <w:rsid w:val="004607DA"/>
    <w:rsid w:val="0046268E"/>
    <w:rsid w:val="00465216"/>
    <w:rsid w:val="00471742"/>
    <w:rsid w:val="0047363E"/>
    <w:rsid w:val="00474AB2"/>
    <w:rsid w:val="00474B57"/>
    <w:rsid w:val="004756F2"/>
    <w:rsid w:val="00475D40"/>
    <w:rsid w:val="0047768E"/>
    <w:rsid w:val="004802CB"/>
    <w:rsid w:val="00481271"/>
    <w:rsid w:val="004828CA"/>
    <w:rsid w:val="004866B4"/>
    <w:rsid w:val="004867B5"/>
    <w:rsid w:val="00486E17"/>
    <w:rsid w:val="00487B3B"/>
    <w:rsid w:val="00487CF7"/>
    <w:rsid w:val="00495017"/>
    <w:rsid w:val="0049526E"/>
    <w:rsid w:val="004954F2"/>
    <w:rsid w:val="00496080"/>
    <w:rsid w:val="004A2B38"/>
    <w:rsid w:val="004A5041"/>
    <w:rsid w:val="004A600F"/>
    <w:rsid w:val="004A760E"/>
    <w:rsid w:val="004A79C9"/>
    <w:rsid w:val="004B1E52"/>
    <w:rsid w:val="004B2BA3"/>
    <w:rsid w:val="004B3570"/>
    <w:rsid w:val="004B3E86"/>
    <w:rsid w:val="004B4A4A"/>
    <w:rsid w:val="004B5813"/>
    <w:rsid w:val="004B60CF"/>
    <w:rsid w:val="004C36CA"/>
    <w:rsid w:val="004C430C"/>
    <w:rsid w:val="004C43DA"/>
    <w:rsid w:val="004C6758"/>
    <w:rsid w:val="004D05C7"/>
    <w:rsid w:val="004D1EF6"/>
    <w:rsid w:val="004D3106"/>
    <w:rsid w:val="004E0D83"/>
    <w:rsid w:val="004E26A9"/>
    <w:rsid w:val="004E3A9E"/>
    <w:rsid w:val="004F12F7"/>
    <w:rsid w:val="004F229D"/>
    <w:rsid w:val="004F3451"/>
    <w:rsid w:val="004F4A6C"/>
    <w:rsid w:val="004F54E6"/>
    <w:rsid w:val="004F762B"/>
    <w:rsid w:val="004F7D21"/>
    <w:rsid w:val="005021AE"/>
    <w:rsid w:val="005029AB"/>
    <w:rsid w:val="00503264"/>
    <w:rsid w:val="0050345C"/>
    <w:rsid w:val="0051551F"/>
    <w:rsid w:val="00515F79"/>
    <w:rsid w:val="00520D68"/>
    <w:rsid w:val="00521427"/>
    <w:rsid w:val="00524030"/>
    <w:rsid w:val="00525D40"/>
    <w:rsid w:val="005270AB"/>
    <w:rsid w:val="005327ED"/>
    <w:rsid w:val="005328E3"/>
    <w:rsid w:val="00532B88"/>
    <w:rsid w:val="005349AD"/>
    <w:rsid w:val="00534F47"/>
    <w:rsid w:val="00540362"/>
    <w:rsid w:val="0054083C"/>
    <w:rsid w:val="005409D2"/>
    <w:rsid w:val="00541EA8"/>
    <w:rsid w:val="00545571"/>
    <w:rsid w:val="0055030D"/>
    <w:rsid w:val="00551F24"/>
    <w:rsid w:val="0055222C"/>
    <w:rsid w:val="0055236A"/>
    <w:rsid w:val="005534FC"/>
    <w:rsid w:val="00554E71"/>
    <w:rsid w:val="00554FAA"/>
    <w:rsid w:val="00556AB7"/>
    <w:rsid w:val="00557840"/>
    <w:rsid w:val="0056007E"/>
    <w:rsid w:val="00560769"/>
    <w:rsid w:val="00560879"/>
    <w:rsid w:val="005634CA"/>
    <w:rsid w:val="00565880"/>
    <w:rsid w:val="005666FE"/>
    <w:rsid w:val="0057164F"/>
    <w:rsid w:val="00571CD6"/>
    <w:rsid w:val="0057477B"/>
    <w:rsid w:val="0057654F"/>
    <w:rsid w:val="0058541B"/>
    <w:rsid w:val="00585CBB"/>
    <w:rsid w:val="0058646A"/>
    <w:rsid w:val="0058717E"/>
    <w:rsid w:val="00592478"/>
    <w:rsid w:val="00592505"/>
    <w:rsid w:val="005925F4"/>
    <w:rsid w:val="00593A62"/>
    <w:rsid w:val="00597A1A"/>
    <w:rsid w:val="005A1343"/>
    <w:rsid w:val="005A2317"/>
    <w:rsid w:val="005A272B"/>
    <w:rsid w:val="005A2842"/>
    <w:rsid w:val="005A44C8"/>
    <w:rsid w:val="005A7A84"/>
    <w:rsid w:val="005B13AF"/>
    <w:rsid w:val="005B1D8B"/>
    <w:rsid w:val="005B5F85"/>
    <w:rsid w:val="005B6C17"/>
    <w:rsid w:val="005C2A50"/>
    <w:rsid w:val="005C2BC7"/>
    <w:rsid w:val="005C4C12"/>
    <w:rsid w:val="005C5B25"/>
    <w:rsid w:val="005C62D2"/>
    <w:rsid w:val="005C659E"/>
    <w:rsid w:val="005C73BE"/>
    <w:rsid w:val="005C754E"/>
    <w:rsid w:val="005C7DD7"/>
    <w:rsid w:val="005D3678"/>
    <w:rsid w:val="005D6323"/>
    <w:rsid w:val="005D7A63"/>
    <w:rsid w:val="005E03AC"/>
    <w:rsid w:val="005E527A"/>
    <w:rsid w:val="005E5320"/>
    <w:rsid w:val="005E5CA1"/>
    <w:rsid w:val="005E69A6"/>
    <w:rsid w:val="005F17FB"/>
    <w:rsid w:val="005F3192"/>
    <w:rsid w:val="005F5938"/>
    <w:rsid w:val="005F5FD1"/>
    <w:rsid w:val="006056B7"/>
    <w:rsid w:val="0060691A"/>
    <w:rsid w:val="00606AD3"/>
    <w:rsid w:val="00610163"/>
    <w:rsid w:val="00613401"/>
    <w:rsid w:val="00614231"/>
    <w:rsid w:val="00615C8A"/>
    <w:rsid w:val="0061660B"/>
    <w:rsid w:val="00623C12"/>
    <w:rsid w:val="00625D3A"/>
    <w:rsid w:val="0062693B"/>
    <w:rsid w:val="00627274"/>
    <w:rsid w:val="0063259A"/>
    <w:rsid w:val="00632DE2"/>
    <w:rsid w:val="0063391C"/>
    <w:rsid w:val="00633DFD"/>
    <w:rsid w:val="006352CC"/>
    <w:rsid w:val="006376E5"/>
    <w:rsid w:val="00641796"/>
    <w:rsid w:val="006437A4"/>
    <w:rsid w:val="006468E2"/>
    <w:rsid w:val="006519FB"/>
    <w:rsid w:val="006524E7"/>
    <w:rsid w:val="00663D3D"/>
    <w:rsid w:val="00663F35"/>
    <w:rsid w:val="006660D8"/>
    <w:rsid w:val="006664E7"/>
    <w:rsid w:val="00666AE0"/>
    <w:rsid w:val="0067110F"/>
    <w:rsid w:val="00671996"/>
    <w:rsid w:val="00671DEF"/>
    <w:rsid w:val="00672536"/>
    <w:rsid w:val="00674F0A"/>
    <w:rsid w:val="006757ED"/>
    <w:rsid w:val="00676C13"/>
    <w:rsid w:val="006818E5"/>
    <w:rsid w:val="00682A1D"/>
    <w:rsid w:val="00685CF0"/>
    <w:rsid w:val="00686A82"/>
    <w:rsid w:val="006903D5"/>
    <w:rsid w:val="00690449"/>
    <w:rsid w:val="006919F9"/>
    <w:rsid w:val="006979DD"/>
    <w:rsid w:val="006A1A56"/>
    <w:rsid w:val="006A266E"/>
    <w:rsid w:val="006A47E1"/>
    <w:rsid w:val="006A5CD4"/>
    <w:rsid w:val="006A6FAA"/>
    <w:rsid w:val="006B0EDC"/>
    <w:rsid w:val="006B2174"/>
    <w:rsid w:val="006B565E"/>
    <w:rsid w:val="006B58F6"/>
    <w:rsid w:val="006B6967"/>
    <w:rsid w:val="006B7015"/>
    <w:rsid w:val="006B70AC"/>
    <w:rsid w:val="006B7580"/>
    <w:rsid w:val="006C4087"/>
    <w:rsid w:val="006C62A1"/>
    <w:rsid w:val="006C7078"/>
    <w:rsid w:val="006C71E3"/>
    <w:rsid w:val="006C71EB"/>
    <w:rsid w:val="006C79D1"/>
    <w:rsid w:val="006D14F0"/>
    <w:rsid w:val="006D1B00"/>
    <w:rsid w:val="006D69DC"/>
    <w:rsid w:val="006D780B"/>
    <w:rsid w:val="006D7954"/>
    <w:rsid w:val="006E08CA"/>
    <w:rsid w:val="006E263D"/>
    <w:rsid w:val="006E3C3D"/>
    <w:rsid w:val="006E7A15"/>
    <w:rsid w:val="006F1AB9"/>
    <w:rsid w:val="006F6106"/>
    <w:rsid w:val="00700508"/>
    <w:rsid w:val="0070168B"/>
    <w:rsid w:val="007018DD"/>
    <w:rsid w:val="00702B5B"/>
    <w:rsid w:val="00703DB8"/>
    <w:rsid w:val="00707918"/>
    <w:rsid w:val="00712CEC"/>
    <w:rsid w:val="00713AE2"/>
    <w:rsid w:val="0072083E"/>
    <w:rsid w:val="00721BF0"/>
    <w:rsid w:val="00727EE5"/>
    <w:rsid w:val="00733F9F"/>
    <w:rsid w:val="0073755C"/>
    <w:rsid w:val="00737B6D"/>
    <w:rsid w:val="0074384D"/>
    <w:rsid w:val="00744D78"/>
    <w:rsid w:val="00745D27"/>
    <w:rsid w:val="00750604"/>
    <w:rsid w:val="007512DD"/>
    <w:rsid w:val="00753693"/>
    <w:rsid w:val="0076009B"/>
    <w:rsid w:val="007702EB"/>
    <w:rsid w:val="007709AE"/>
    <w:rsid w:val="007716F4"/>
    <w:rsid w:val="00772C49"/>
    <w:rsid w:val="00776237"/>
    <w:rsid w:val="0077702D"/>
    <w:rsid w:val="00780838"/>
    <w:rsid w:val="0078182D"/>
    <w:rsid w:val="00784555"/>
    <w:rsid w:val="00785871"/>
    <w:rsid w:val="00787155"/>
    <w:rsid w:val="00790B65"/>
    <w:rsid w:val="00792695"/>
    <w:rsid w:val="00793BC6"/>
    <w:rsid w:val="00795B7E"/>
    <w:rsid w:val="00796FDA"/>
    <w:rsid w:val="00797D1B"/>
    <w:rsid w:val="007A22B7"/>
    <w:rsid w:val="007A615D"/>
    <w:rsid w:val="007B0609"/>
    <w:rsid w:val="007B164E"/>
    <w:rsid w:val="007B269D"/>
    <w:rsid w:val="007B288C"/>
    <w:rsid w:val="007B34CD"/>
    <w:rsid w:val="007B4388"/>
    <w:rsid w:val="007B48C0"/>
    <w:rsid w:val="007C0668"/>
    <w:rsid w:val="007C21B2"/>
    <w:rsid w:val="007C41E7"/>
    <w:rsid w:val="007C5220"/>
    <w:rsid w:val="007C58B6"/>
    <w:rsid w:val="007D26F2"/>
    <w:rsid w:val="007D57EE"/>
    <w:rsid w:val="007D5BAC"/>
    <w:rsid w:val="007D5E8B"/>
    <w:rsid w:val="007D6ACC"/>
    <w:rsid w:val="007E1017"/>
    <w:rsid w:val="007E3C5D"/>
    <w:rsid w:val="007E4897"/>
    <w:rsid w:val="007E548B"/>
    <w:rsid w:val="007E58B7"/>
    <w:rsid w:val="007E6178"/>
    <w:rsid w:val="007F0C81"/>
    <w:rsid w:val="007F3789"/>
    <w:rsid w:val="007F5E3F"/>
    <w:rsid w:val="00800ED5"/>
    <w:rsid w:val="00801659"/>
    <w:rsid w:val="0080342F"/>
    <w:rsid w:val="00803BC6"/>
    <w:rsid w:val="00807C7A"/>
    <w:rsid w:val="00810BAD"/>
    <w:rsid w:val="00811CFB"/>
    <w:rsid w:val="00811E78"/>
    <w:rsid w:val="00812316"/>
    <w:rsid w:val="00812921"/>
    <w:rsid w:val="00812BCA"/>
    <w:rsid w:val="00812D15"/>
    <w:rsid w:val="00814414"/>
    <w:rsid w:val="00816B43"/>
    <w:rsid w:val="008208F1"/>
    <w:rsid w:val="0082117B"/>
    <w:rsid w:val="00821500"/>
    <w:rsid w:val="00821ECD"/>
    <w:rsid w:val="00826E6A"/>
    <w:rsid w:val="008305F4"/>
    <w:rsid w:val="00830CF9"/>
    <w:rsid w:val="00831476"/>
    <w:rsid w:val="00832356"/>
    <w:rsid w:val="00833F59"/>
    <w:rsid w:val="008358ED"/>
    <w:rsid w:val="00837DEE"/>
    <w:rsid w:val="00840D1A"/>
    <w:rsid w:val="00840F67"/>
    <w:rsid w:val="00842FED"/>
    <w:rsid w:val="00843683"/>
    <w:rsid w:val="0084370B"/>
    <w:rsid w:val="00846380"/>
    <w:rsid w:val="00847495"/>
    <w:rsid w:val="00856F9A"/>
    <w:rsid w:val="00857810"/>
    <w:rsid w:val="00861819"/>
    <w:rsid w:val="00866E19"/>
    <w:rsid w:val="0087188C"/>
    <w:rsid w:val="00875EAF"/>
    <w:rsid w:val="00877435"/>
    <w:rsid w:val="00884747"/>
    <w:rsid w:val="008866AB"/>
    <w:rsid w:val="008873FE"/>
    <w:rsid w:val="00891098"/>
    <w:rsid w:val="00891C22"/>
    <w:rsid w:val="00893545"/>
    <w:rsid w:val="00897857"/>
    <w:rsid w:val="00897C57"/>
    <w:rsid w:val="008A0175"/>
    <w:rsid w:val="008A34CF"/>
    <w:rsid w:val="008A562B"/>
    <w:rsid w:val="008A7BFB"/>
    <w:rsid w:val="008B5B17"/>
    <w:rsid w:val="008C2D5E"/>
    <w:rsid w:val="008C66BB"/>
    <w:rsid w:val="008D22FF"/>
    <w:rsid w:val="008D2C60"/>
    <w:rsid w:val="008D6D82"/>
    <w:rsid w:val="008D7866"/>
    <w:rsid w:val="008E0774"/>
    <w:rsid w:val="008E1DA8"/>
    <w:rsid w:val="008E5629"/>
    <w:rsid w:val="008E7C84"/>
    <w:rsid w:val="008F235B"/>
    <w:rsid w:val="008F7474"/>
    <w:rsid w:val="00903F6B"/>
    <w:rsid w:val="00905F52"/>
    <w:rsid w:val="00907111"/>
    <w:rsid w:val="00907DEF"/>
    <w:rsid w:val="0091017A"/>
    <w:rsid w:val="00915769"/>
    <w:rsid w:val="00921A21"/>
    <w:rsid w:val="0092583C"/>
    <w:rsid w:val="0092684B"/>
    <w:rsid w:val="00927F3D"/>
    <w:rsid w:val="00932D0B"/>
    <w:rsid w:val="00935DD2"/>
    <w:rsid w:val="009409CE"/>
    <w:rsid w:val="00941CE0"/>
    <w:rsid w:val="009427D4"/>
    <w:rsid w:val="009443D1"/>
    <w:rsid w:val="0094478E"/>
    <w:rsid w:val="00945914"/>
    <w:rsid w:val="00945A9A"/>
    <w:rsid w:val="009517D5"/>
    <w:rsid w:val="0095467D"/>
    <w:rsid w:val="009549DE"/>
    <w:rsid w:val="00961799"/>
    <w:rsid w:val="00961EE7"/>
    <w:rsid w:val="00964C68"/>
    <w:rsid w:val="00964DDB"/>
    <w:rsid w:val="00965C05"/>
    <w:rsid w:val="00966368"/>
    <w:rsid w:val="00967371"/>
    <w:rsid w:val="00972820"/>
    <w:rsid w:val="00974F0E"/>
    <w:rsid w:val="009765AB"/>
    <w:rsid w:val="00977F91"/>
    <w:rsid w:val="00980E36"/>
    <w:rsid w:val="00981B1F"/>
    <w:rsid w:val="00982CAB"/>
    <w:rsid w:val="00987ABF"/>
    <w:rsid w:val="00991AA5"/>
    <w:rsid w:val="009932A4"/>
    <w:rsid w:val="009963C3"/>
    <w:rsid w:val="009A34EE"/>
    <w:rsid w:val="009A4AFE"/>
    <w:rsid w:val="009A5E88"/>
    <w:rsid w:val="009A64BD"/>
    <w:rsid w:val="009A773A"/>
    <w:rsid w:val="009A7E1E"/>
    <w:rsid w:val="009B039E"/>
    <w:rsid w:val="009B1635"/>
    <w:rsid w:val="009B2746"/>
    <w:rsid w:val="009B2D66"/>
    <w:rsid w:val="009B3438"/>
    <w:rsid w:val="009B5553"/>
    <w:rsid w:val="009C1B06"/>
    <w:rsid w:val="009C637B"/>
    <w:rsid w:val="009C653C"/>
    <w:rsid w:val="009D156B"/>
    <w:rsid w:val="009D2F5E"/>
    <w:rsid w:val="009D3CC2"/>
    <w:rsid w:val="009D50DA"/>
    <w:rsid w:val="009D68CE"/>
    <w:rsid w:val="009E0989"/>
    <w:rsid w:val="009E0F00"/>
    <w:rsid w:val="009E2660"/>
    <w:rsid w:val="009E32BF"/>
    <w:rsid w:val="009E3F31"/>
    <w:rsid w:val="009E661F"/>
    <w:rsid w:val="009E7364"/>
    <w:rsid w:val="009E76EC"/>
    <w:rsid w:val="009F0BAB"/>
    <w:rsid w:val="009F2AFA"/>
    <w:rsid w:val="009F3AF9"/>
    <w:rsid w:val="009F68FB"/>
    <w:rsid w:val="009F7C7A"/>
    <w:rsid w:val="00A01F98"/>
    <w:rsid w:val="00A0481F"/>
    <w:rsid w:val="00A0585F"/>
    <w:rsid w:val="00A12631"/>
    <w:rsid w:val="00A1292C"/>
    <w:rsid w:val="00A13FBB"/>
    <w:rsid w:val="00A14B69"/>
    <w:rsid w:val="00A16186"/>
    <w:rsid w:val="00A16BD8"/>
    <w:rsid w:val="00A200D2"/>
    <w:rsid w:val="00A20E20"/>
    <w:rsid w:val="00A3459B"/>
    <w:rsid w:val="00A352A1"/>
    <w:rsid w:val="00A36530"/>
    <w:rsid w:val="00A41401"/>
    <w:rsid w:val="00A421CB"/>
    <w:rsid w:val="00A428B4"/>
    <w:rsid w:val="00A43D4D"/>
    <w:rsid w:val="00A447F6"/>
    <w:rsid w:val="00A45A7B"/>
    <w:rsid w:val="00A46F90"/>
    <w:rsid w:val="00A47181"/>
    <w:rsid w:val="00A47AB0"/>
    <w:rsid w:val="00A5451D"/>
    <w:rsid w:val="00A55176"/>
    <w:rsid w:val="00A5675B"/>
    <w:rsid w:val="00A64896"/>
    <w:rsid w:val="00A64FD9"/>
    <w:rsid w:val="00A6629F"/>
    <w:rsid w:val="00A67779"/>
    <w:rsid w:val="00A67FA1"/>
    <w:rsid w:val="00A707D3"/>
    <w:rsid w:val="00A72697"/>
    <w:rsid w:val="00A731BE"/>
    <w:rsid w:val="00A80E1A"/>
    <w:rsid w:val="00A82383"/>
    <w:rsid w:val="00A83033"/>
    <w:rsid w:val="00A8355C"/>
    <w:rsid w:val="00A86157"/>
    <w:rsid w:val="00A87286"/>
    <w:rsid w:val="00A87FBB"/>
    <w:rsid w:val="00A90932"/>
    <w:rsid w:val="00A91336"/>
    <w:rsid w:val="00A92393"/>
    <w:rsid w:val="00A9403B"/>
    <w:rsid w:val="00A94DFC"/>
    <w:rsid w:val="00A959BE"/>
    <w:rsid w:val="00AA3F22"/>
    <w:rsid w:val="00AA7ABB"/>
    <w:rsid w:val="00AA7E3F"/>
    <w:rsid w:val="00AB2C69"/>
    <w:rsid w:val="00AB5F4C"/>
    <w:rsid w:val="00AC3B82"/>
    <w:rsid w:val="00AC58F5"/>
    <w:rsid w:val="00AC7E49"/>
    <w:rsid w:val="00AD1315"/>
    <w:rsid w:val="00AD1851"/>
    <w:rsid w:val="00AD30AB"/>
    <w:rsid w:val="00AD4863"/>
    <w:rsid w:val="00AD5023"/>
    <w:rsid w:val="00AD6DC0"/>
    <w:rsid w:val="00AE146D"/>
    <w:rsid w:val="00AE7E59"/>
    <w:rsid w:val="00AF19F2"/>
    <w:rsid w:val="00AF4C67"/>
    <w:rsid w:val="00AF6EB4"/>
    <w:rsid w:val="00AF6FC1"/>
    <w:rsid w:val="00AF7770"/>
    <w:rsid w:val="00B06747"/>
    <w:rsid w:val="00B0754E"/>
    <w:rsid w:val="00B1325B"/>
    <w:rsid w:val="00B13DF4"/>
    <w:rsid w:val="00B157F3"/>
    <w:rsid w:val="00B20C5E"/>
    <w:rsid w:val="00B21080"/>
    <w:rsid w:val="00B2378B"/>
    <w:rsid w:val="00B23C2E"/>
    <w:rsid w:val="00B24D60"/>
    <w:rsid w:val="00B25748"/>
    <w:rsid w:val="00B26593"/>
    <w:rsid w:val="00B26E5A"/>
    <w:rsid w:val="00B3029E"/>
    <w:rsid w:val="00B3297F"/>
    <w:rsid w:val="00B357F6"/>
    <w:rsid w:val="00B36D85"/>
    <w:rsid w:val="00B37F83"/>
    <w:rsid w:val="00B41CEB"/>
    <w:rsid w:val="00B42262"/>
    <w:rsid w:val="00B45380"/>
    <w:rsid w:val="00B45BA2"/>
    <w:rsid w:val="00B54830"/>
    <w:rsid w:val="00B553C8"/>
    <w:rsid w:val="00B55522"/>
    <w:rsid w:val="00B571E5"/>
    <w:rsid w:val="00B6085D"/>
    <w:rsid w:val="00B64BBC"/>
    <w:rsid w:val="00B729E9"/>
    <w:rsid w:val="00B72B96"/>
    <w:rsid w:val="00B72F32"/>
    <w:rsid w:val="00B75816"/>
    <w:rsid w:val="00B7665C"/>
    <w:rsid w:val="00B7688E"/>
    <w:rsid w:val="00B840CD"/>
    <w:rsid w:val="00B9356C"/>
    <w:rsid w:val="00B94E08"/>
    <w:rsid w:val="00B95413"/>
    <w:rsid w:val="00B967C4"/>
    <w:rsid w:val="00BA2272"/>
    <w:rsid w:val="00BA507D"/>
    <w:rsid w:val="00BA7C78"/>
    <w:rsid w:val="00BB2859"/>
    <w:rsid w:val="00BB28DE"/>
    <w:rsid w:val="00BB59C6"/>
    <w:rsid w:val="00BC3933"/>
    <w:rsid w:val="00BC608D"/>
    <w:rsid w:val="00BC7D13"/>
    <w:rsid w:val="00BD068A"/>
    <w:rsid w:val="00BD1899"/>
    <w:rsid w:val="00BD7AAA"/>
    <w:rsid w:val="00BD7C46"/>
    <w:rsid w:val="00BE07AF"/>
    <w:rsid w:val="00BE07FF"/>
    <w:rsid w:val="00BE20B0"/>
    <w:rsid w:val="00BE48D6"/>
    <w:rsid w:val="00BF07A4"/>
    <w:rsid w:val="00BF3A5E"/>
    <w:rsid w:val="00BF3CDA"/>
    <w:rsid w:val="00BF3E31"/>
    <w:rsid w:val="00BF4C55"/>
    <w:rsid w:val="00BF534D"/>
    <w:rsid w:val="00BF54BC"/>
    <w:rsid w:val="00BF587E"/>
    <w:rsid w:val="00C00D5D"/>
    <w:rsid w:val="00C02811"/>
    <w:rsid w:val="00C02F03"/>
    <w:rsid w:val="00C066D4"/>
    <w:rsid w:val="00C07C02"/>
    <w:rsid w:val="00C10F55"/>
    <w:rsid w:val="00C12C8E"/>
    <w:rsid w:val="00C1423B"/>
    <w:rsid w:val="00C150E4"/>
    <w:rsid w:val="00C16565"/>
    <w:rsid w:val="00C2052B"/>
    <w:rsid w:val="00C21331"/>
    <w:rsid w:val="00C21CCA"/>
    <w:rsid w:val="00C2423D"/>
    <w:rsid w:val="00C26BE0"/>
    <w:rsid w:val="00C27F30"/>
    <w:rsid w:val="00C32AB7"/>
    <w:rsid w:val="00C36221"/>
    <w:rsid w:val="00C40B64"/>
    <w:rsid w:val="00C41C47"/>
    <w:rsid w:val="00C41C96"/>
    <w:rsid w:val="00C47F0A"/>
    <w:rsid w:val="00C50B09"/>
    <w:rsid w:val="00C52980"/>
    <w:rsid w:val="00C55403"/>
    <w:rsid w:val="00C602A6"/>
    <w:rsid w:val="00C61BF5"/>
    <w:rsid w:val="00C64329"/>
    <w:rsid w:val="00C65591"/>
    <w:rsid w:val="00C66749"/>
    <w:rsid w:val="00C70520"/>
    <w:rsid w:val="00C70F21"/>
    <w:rsid w:val="00C71611"/>
    <w:rsid w:val="00C72E97"/>
    <w:rsid w:val="00C75F91"/>
    <w:rsid w:val="00C76587"/>
    <w:rsid w:val="00C80A33"/>
    <w:rsid w:val="00C82F21"/>
    <w:rsid w:val="00C83F04"/>
    <w:rsid w:val="00C847B1"/>
    <w:rsid w:val="00C85F8E"/>
    <w:rsid w:val="00C873B5"/>
    <w:rsid w:val="00C90E07"/>
    <w:rsid w:val="00C9126B"/>
    <w:rsid w:val="00C91F23"/>
    <w:rsid w:val="00C928C7"/>
    <w:rsid w:val="00C935E1"/>
    <w:rsid w:val="00C9606E"/>
    <w:rsid w:val="00C96B20"/>
    <w:rsid w:val="00C973E3"/>
    <w:rsid w:val="00CA07FD"/>
    <w:rsid w:val="00CA14B4"/>
    <w:rsid w:val="00CA1714"/>
    <w:rsid w:val="00CA598B"/>
    <w:rsid w:val="00CA715D"/>
    <w:rsid w:val="00CB0128"/>
    <w:rsid w:val="00CB1E42"/>
    <w:rsid w:val="00CB243D"/>
    <w:rsid w:val="00CB3999"/>
    <w:rsid w:val="00CB3A54"/>
    <w:rsid w:val="00CC02A9"/>
    <w:rsid w:val="00CC679C"/>
    <w:rsid w:val="00CD0B2D"/>
    <w:rsid w:val="00CD334C"/>
    <w:rsid w:val="00CD3B18"/>
    <w:rsid w:val="00CD5F1B"/>
    <w:rsid w:val="00CD6E83"/>
    <w:rsid w:val="00CE2CBB"/>
    <w:rsid w:val="00CE3115"/>
    <w:rsid w:val="00CE3A95"/>
    <w:rsid w:val="00CE5E37"/>
    <w:rsid w:val="00CE6A5D"/>
    <w:rsid w:val="00CE7889"/>
    <w:rsid w:val="00CE7B71"/>
    <w:rsid w:val="00CF5BDA"/>
    <w:rsid w:val="00D020BA"/>
    <w:rsid w:val="00D0407C"/>
    <w:rsid w:val="00D05E86"/>
    <w:rsid w:val="00D10F9E"/>
    <w:rsid w:val="00D13043"/>
    <w:rsid w:val="00D17702"/>
    <w:rsid w:val="00D17CEC"/>
    <w:rsid w:val="00D22178"/>
    <w:rsid w:val="00D24B64"/>
    <w:rsid w:val="00D2608C"/>
    <w:rsid w:val="00D26626"/>
    <w:rsid w:val="00D3481B"/>
    <w:rsid w:val="00D36592"/>
    <w:rsid w:val="00D40C31"/>
    <w:rsid w:val="00D41807"/>
    <w:rsid w:val="00D47C87"/>
    <w:rsid w:val="00D47DEC"/>
    <w:rsid w:val="00D5523D"/>
    <w:rsid w:val="00D55D1C"/>
    <w:rsid w:val="00D569B5"/>
    <w:rsid w:val="00D60E77"/>
    <w:rsid w:val="00D62694"/>
    <w:rsid w:val="00D63C4E"/>
    <w:rsid w:val="00D702FC"/>
    <w:rsid w:val="00D70A1D"/>
    <w:rsid w:val="00D73DEA"/>
    <w:rsid w:val="00D747DD"/>
    <w:rsid w:val="00D76C6A"/>
    <w:rsid w:val="00D77366"/>
    <w:rsid w:val="00D85443"/>
    <w:rsid w:val="00D86112"/>
    <w:rsid w:val="00D86EEB"/>
    <w:rsid w:val="00D920B3"/>
    <w:rsid w:val="00DA23D2"/>
    <w:rsid w:val="00DA3371"/>
    <w:rsid w:val="00DA5AFE"/>
    <w:rsid w:val="00DB289F"/>
    <w:rsid w:val="00DB3C64"/>
    <w:rsid w:val="00DB446C"/>
    <w:rsid w:val="00DB4A92"/>
    <w:rsid w:val="00DB666C"/>
    <w:rsid w:val="00DC3A92"/>
    <w:rsid w:val="00DC6587"/>
    <w:rsid w:val="00DD11B5"/>
    <w:rsid w:val="00DD228E"/>
    <w:rsid w:val="00DD5F44"/>
    <w:rsid w:val="00DD67B3"/>
    <w:rsid w:val="00DE242D"/>
    <w:rsid w:val="00DE27C7"/>
    <w:rsid w:val="00DE564D"/>
    <w:rsid w:val="00DF072E"/>
    <w:rsid w:val="00DF3225"/>
    <w:rsid w:val="00DF5121"/>
    <w:rsid w:val="00DF5C44"/>
    <w:rsid w:val="00DF67EC"/>
    <w:rsid w:val="00DF753A"/>
    <w:rsid w:val="00E00A2F"/>
    <w:rsid w:val="00E01470"/>
    <w:rsid w:val="00E040FF"/>
    <w:rsid w:val="00E04394"/>
    <w:rsid w:val="00E04865"/>
    <w:rsid w:val="00E06713"/>
    <w:rsid w:val="00E076CC"/>
    <w:rsid w:val="00E14079"/>
    <w:rsid w:val="00E14504"/>
    <w:rsid w:val="00E145BF"/>
    <w:rsid w:val="00E14C1D"/>
    <w:rsid w:val="00E1500B"/>
    <w:rsid w:val="00E21B57"/>
    <w:rsid w:val="00E21E4E"/>
    <w:rsid w:val="00E23DEA"/>
    <w:rsid w:val="00E32811"/>
    <w:rsid w:val="00E3333D"/>
    <w:rsid w:val="00E33E97"/>
    <w:rsid w:val="00E33F92"/>
    <w:rsid w:val="00E37BE0"/>
    <w:rsid w:val="00E37FD7"/>
    <w:rsid w:val="00E41A98"/>
    <w:rsid w:val="00E42B46"/>
    <w:rsid w:val="00E42D3E"/>
    <w:rsid w:val="00E462A5"/>
    <w:rsid w:val="00E5059A"/>
    <w:rsid w:val="00E5083F"/>
    <w:rsid w:val="00E50BB7"/>
    <w:rsid w:val="00E514A3"/>
    <w:rsid w:val="00E51789"/>
    <w:rsid w:val="00E51BAE"/>
    <w:rsid w:val="00E520DE"/>
    <w:rsid w:val="00E52690"/>
    <w:rsid w:val="00E52C7D"/>
    <w:rsid w:val="00E550CD"/>
    <w:rsid w:val="00E6010B"/>
    <w:rsid w:val="00E638A0"/>
    <w:rsid w:val="00E64F85"/>
    <w:rsid w:val="00E65F23"/>
    <w:rsid w:val="00E70A99"/>
    <w:rsid w:val="00E70F82"/>
    <w:rsid w:val="00E71386"/>
    <w:rsid w:val="00E72CB3"/>
    <w:rsid w:val="00E75983"/>
    <w:rsid w:val="00E802BA"/>
    <w:rsid w:val="00E81176"/>
    <w:rsid w:val="00E811F5"/>
    <w:rsid w:val="00E871B9"/>
    <w:rsid w:val="00E917A9"/>
    <w:rsid w:val="00E91AFB"/>
    <w:rsid w:val="00E94B86"/>
    <w:rsid w:val="00E96573"/>
    <w:rsid w:val="00EA00C0"/>
    <w:rsid w:val="00EA0BEC"/>
    <w:rsid w:val="00EA1E36"/>
    <w:rsid w:val="00EA5734"/>
    <w:rsid w:val="00EA5A52"/>
    <w:rsid w:val="00EA5BF9"/>
    <w:rsid w:val="00EA6F55"/>
    <w:rsid w:val="00EB00B1"/>
    <w:rsid w:val="00EB5AFB"/>
    <w:rsid w:val="00EB68A3"/>
    <w:rsid w:val="00EB716D"/>
    <w:rsid w:val="00EB7E1E"/>
    <w:rsid w:val="00EC08E1"/>
    <w:rsid w:val="00EC42AC"/>
    <w:rsid w:val="00EC4A57"/>
    <w:rsid w:val="00EC5F98"/>
    <w:rsid w:val="00EC6551"/>
    <w:rsid w:val="00EC7110"/>
    <w:rsid w:val="00EC7527"/>
    <w:rsid w:val="00ED4F6A"/>
    <w:rsid w:val="00ED51E2"/>
    <w:rsid w:val="00ED652E"/>
    <w:rsid w:val="00ED750A"/>
    <w:rsid w:val="00EE0D46"/>
    <w:rsid w:val="00EE1984"/>
    <w:rsid w:val="00EE6C82"/>
    <w:rsid w:val="00EE6E2F"/>
    <w:rsid w:val="00EE70C5"/>
    <w:rsid w:val="00EF0B26"/>
    <w:rsid w:val="00EF6544"/>
    <w:rsid w:val="00F03C80"/>
    <w:rsid w:val="00F05ADE"/>
    <w:rsid w:val="00F06C69"/>
    <w:rsid w:val="00F107E8"/>
    <w:rsid w:val="00F12B6C"/>
    <w:rsid w:val="00F148FA"/>
    <w:rsid w:val="00F15B73"/>
    <w:rsid w:val="00F204A2"/>
    <w:rsid w:val="00F218DA"/>
    <w:rsid w:val="00F2461A"/>
    <w:rsid w:val="00F2496A"/>
    <w:rsid w:val="00F305DF"/>
    <w:rsid w:val="00F32810"/>
    <w:rsid w:val="00F344AA"/>
    <w:rsid w:val="00F41CE9"/>
    <w:rsid w:val="00F43308"/>
    <w:rsid w:val="00F464CF"/>
    <w:rsid w:val="00F46AD0"/>
    <w:rsid w:val="00F4764D"/>
    <w:rsid w:val="00F50C66"/>
    <w:rsid w:val="00F54E39"/>
    <w:rsid w:val="00F6561B"/>
    <w:rsid w:val="00F74319"/>
    <w:rsid w:val="00F75629"/>
    <w:rsid w:val="00F77801"/>
    <w:rsid w:val="00F8039D"/>
    <w:rsid w:val="00F820D7"/>
    <w:rsid w:val="00F849CE"/>
    <w:rsid w:val="00F84C9E"/>
    <w:rsid w:val="00F87149"/>
    <w:rsid w:val="00F9158F"/>
    <w:rsid w:val="00F91E6F"/>
    <w:rsid w:val="00F91FB3"/>
    <w:rsid w:val="00F97605"/>
    <w:rsid w:val="00FA10F6"/>
    <w:rsid w:val="00FA26BD"/>
    <w:rsid w:val="00FA3CC6"/>
    <w:rsid w:val="00FB0F0C"/>
    <w:rsid w:val="00FB127E"/>
    <w:rsid w:val="00FB15D4"/>
    <w:rsid w:val="00FC1C13"/>
    <w:rsid w:val="00FC2169"/>
    <w:rsid w:val="00FC4EE2"/>
    <w:rsid w:val="00FC6C5A"/>
    <w:rsid w:val="00FD1E28"/>
    <w:rsid w:val="00FD38D5"/>
    <w:rsid w:val="00FD3D67"/>
    <w:rsid w:val="00FD7BA1"/>
    <w:rsid w:val="00FE077A"/>
    <w:rsid w:val="00FE1105"/>
    <w:rsid w:val="00FE29C5"/>
    <w:rsid w:val="00FF2264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F0248"/>
  <w15:docId w15:val="{7ED17468-4F98-43CF-9DDE-0D4F8E5A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courant times c11"/>
    <w:qFormat/>
    <w:rsid w:val="001603CD"/>
    <w:rPr>
      <w:rFonts w:ascii="Times Roman" w:hAnsi="Times Roman"/>
      <w:sz w:val="22"/>
      <w:szCs w:val="24"/>
    </w:rPr>
  </w:style>
  <w:style w:type="paragraph" w:styleId="Titre1">
    <w:name w:val="heading 1"/>
    <w:basedOn w:val="Normal"/>
    <w:next w:val="Normal"/>
    <w:rsid w:val="00AE7633"/>
    <w:pPr>
      <w:keepNext/>
      <w:outlineLvl w:val="0"/>
    </w:pPr>
    <w:rPr>
      <w:szCs w:val="20"/>
    </w:rPr>
  </w:style>
  <w:style w:type="paragraph" w:styleId="Titre4">
    <w:name w:val="heading 4"/>
    <w:basedOn w:val="Normal"/>
    <w:next w:val="Normal"/>
    <w:rsid w:val="00AE76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bx-corpsdetextegris">
    <w:name w:val="Ubx - corps de texte gris"/>
    <w:basedOn w:val="Normal"/>
    <w:rsid w:val="0053737C"/>
    <w:rPr>
      <w:color w:val="808080"/>
      <w:lang w:val="cs-CZ"/>
    </w:rPr>
  </w:style>
  <w:style w:type="paragraph" w:styleId="Pieddepage">
    <w:name w:val="footer"/>
    <w:aliases w:val="UBx - Pied de page,bas de page"/>
    <w:basedOn w:val="Normal"/>
    <w:link w:val="PieddepageCar"/>
    <w:uiPriority w:val="99"/>
    <w:rsid w:val="0053737C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grandeflche">
    <w:name w:val="grande flèche"/>
    <w:rsid w:val="00003E02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rsid w:val="0053737C"/>
    <w:pPr>
      <w:numPr>
        <w:numId w:val="2"/>
      </w:numPr>
    </w:pPr>
    <w:rPr>
      <w:rFonts w:cs="Arial"/>
      <w:b/>
      <w:color w:val="808080"/>
      <w:sz w:val="36"/>
    </w:rPr>
  </w:style>
  <w:style w:type="paragraph" w:styleId="En-tte">
    <w:name w:val="header"/>
    <w:basedOn w:val="Normal"/>
    <w:link w:val="En-tteCar"/>
    <w:uiPriority w:val="99"/>
    <w:rsid w:val="00F74319"/>
    <w:pPr>
      <w:tabs>
        <w:tab w:val="center" w:pos="4536"/>
        <w:tab w:val="right" w:pos="9072"/>
      </w:tabs>
    </w:pPr>
  </w:style>
  <w:style w:type="paragraph" w:customStyle="1" w:styleId="Ubx-titreniveau2">
    <w:name w:val="Ubx - titre niveau 2"/>
    <w:basedOn w:val="Normal"/>
    <w:autoRedefine/>
    <w:rsid w:val="0053737C"/>
    <w:pPr>
      <w:numPr>
        <w:numId w:val="3"/>
      </w:numPr>
    </w:pPr>
    <w:rPr>
      <w:rFonts w:cs="Arial"/>
      <w:b/>
      <w:sz w:val="26"/>
    </w:rPr>
  </w:style>
  <w:style w:type="paragraph" w:customStyle="1" w:styleId="UBx-corpsdetexte">
    <w:name w:val="UBx - corps de texte"/>
    <w:basedOn w:val="Normal"/>
    <w:autoRedefine/>
    <w:rsid w:val="006C62A1"/>
    <w:pPr>
      <w:tabs>
        <w:tab w:val="left" w:pos="2127"/>
      </w:tabs>
    </w:pPr>
    <w:rPr>
      <w:rFonts w:cs="Arial"/>
      <w:color w:val="000000"/>
    </w:rPr>
  </w:style>
  <w:style w:type="paragraph" w:customStyle="1" w:styleId="UBx-corpsdetextebold">
    <w:name w:val="UBx - corps de texte bold"/>
    <w:basedOn w:val="Normal"/>
    <w:autoRedefine/>
    <w:rsid w:val="0053737C"/>
    <w:rPr>
      <w:b/>
    </w:rPr>
  </w:style>
  <w:style w:type="character" w:customStyle="1" w:styleId="En-tteCar">
    <w:name w:val="En-tête Car"/>
    <w:link w:val="En-tte"/>
    <w:uiPriority w:val="99"/>
    <w:rsid w:val="00F74319"/>
    <w:rPr>
      <w:rFonts w:ascii="Tw Cen MT" w:hAnsi="Tw Cen MT"/>
      <w:sz w:val="22"/>
      <w:szCs w:val="24"/>
    </w:rPr>
  </w:style>
  <w:style w:type="paragraph" w:customStyle="1" w:styleId="Ubx-titreniveau2pourcellulegris">
    <w:name w:val="Ubx - titre niveau 2 pour cellule gris"/>
    <w:basedOn w:val="Normal"/>
    <w:autoRedefine/>
    <w:rsid w:val="004D772C"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rsid w:val="00F45ACB"/>
    <w:rPr>
      <w:b/>
      <w:color w:val="808080"/>
    </w:rPr>
  </w:style>
  <w:style w:type="paragraph" w:customStyle="1" w:styleId="numrodepage">
    <w:name w:val="numéro de page"/>
    <w:basedOn w:val="Normal"/>
    <w:link w:val="numrodepageCar"/>
    <w:rsid w:val="00F45ACB"/>
    <w:pPr>
      <w:jc w:val="right"/>
    </w:pPr>
    <w:rPr>
      <w:rFonts w:cs="Arial"/>
      <w:color w:val="808080"/>
      <w:sz w:val="16"/>
    </w:rPr>
  </w:style>
  <w:style w:type="character" w:customStyle="1" w:styleId="numrodepageCar">
    <w:name w:val="numéro de page Car"/>
    <w:link w:val="numrodepage"/>
    <w:rsid w:val="00F45ACB"/>
    <w:rPr>
      <w:rFonts w:ascii="Tw Cen MT" w:hAnsi="Tw Cen MT" w:cs="Arial"/>
      <w:color w:val="808080"/>
      <w:sz w:val="16"/>
      <w:szCs w:val="24"/>
      <w:lang w:val="fr-FR" w:eastAsia="fr-FR" w:bidi="ar-SA"/>
    </w:rPr>
  </w:style>
  <w:style w:type="table" w:styleId="Grilledutableau">
    <w:name w:val="Table Grid"/>
    <w:basedOn w:val="TableauNormal"/>
    <w:rsid w:val="00F4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Normal"/>
    <w:autoRedefine/>
    <w:rsid w:val="00C03731"/>
    <w:pPr>
      <w:ind w:left="127" w:hanging="14"/>
    </w:pPr>
    <w:rPr>
      <w:rFonts w:cs="Arial"/>
      <w:color w:val="000000"/>
      <w:sz w:val="16"/>
    </w:rPr>
  </w:style>
  <w:style w:type="paragraph" w:customStyle="1" w:styleId="UBx-dateetintitulsdossiergris">
    <w:name w:val="UBx - date et intitulés dossier gris"/>
    <w:basedOn w:val="Normal"/>
    <w:autoRedefine/>
    <w:rsid w:val="0091017A"/>
    <w:pPr>
      <w:ind w:right="-70"/>
      <w:jc w:val="right"/>
    </w:pPr>
    <w:rPr>
      <w:rFonts w:cs="Arial"/>
      <w:bCs/>
      <w:color w:val="808080"/>
      <w:sz w:val="16"/>
      <w:szCs w:val="16"/>
    </w:rPr>
  </w:style>
  <w:style w:type="paragraph" w:customStyle="1" w:styleId="UBx-soustitreniveau1">
    <w:name w:val="UBx - sous titre niveau 1"/>
    <w:basedOn w:val="Normal"/>
    <w:rsid w:val="006979D1"/>
    <w:rPr>
      <w:color w:val="808080"/>
      <w:sz w:val="28"/>
    </w:rPr>
  </w:style>
  <w:style w:type="paragraph" w:customStyle="1" w:styleId="UBx-titreparagraphe">
    <w:name w:val="UBx - titre paragraphe"/>
    <w:basedOn w:val="Normal"/>
    <w:link w:val="UBx-titreparagrapheCarCar"/>
    <w:rsid w:val="00AE7633"/>
    <w:pPr>
      <w:numPr>
        <w:numId w:val="1"/>
      </w:numPr>
      <w:ind w:left="0" w:firstLine="0"/>
    </w:pPr>
    <w:rPr>
      <w:rFonts w:cs="Arial"/>
      <w:b/>
      <w:color w:val="000000"/>
    </w:rPr>
  </w:style>
  <w:style w:type="character" w:customStyle="1" w:styleId="UBx-titreparagrapheCarCar">
    <w:name w:val="UBx - titre paragraphe Car Car"/>
    <w:link w:val="UBx-titreparagraphe"/>
    <w:rsid w:val="00AE7633"/>
    <w:rPr>
      <w:rFonts w:ascii="Times Roman" w:hAnsi="Times Roman" w:cs="Arial"/>
      <w:b/>
      <w:color w:val="000000"/>
      <w:sz w:val="22"/>
      <w:szCs w:val="24"/>
    </w:rPr>
  </w:style>
  <w:style w:type="paragraph" w:styleId="Textedebulles">
    <w:name w:val="Balloon Text"/>
    <w:basedOn w:val="Normal"/>
    <w:link w:val="TextedebullesCar"/>
    <w:rsid w:val="006D69DC"/>
    <w:rPr>
      <w:rFonts w:ascii="Tahoma" w:hAnsi="Tahoma"/>
      <w:sz w:val="16"/>
      <w:szCs w:val="16"/>
    </w:rPr>
  </w:style>
  <w:style w:type="paragraph" w:customStyle="1" w:styleId="UBx-tableauentte">
    <w:name w:val="UBx - tableau entête"/>
    <w:basedOn w:val="Normal"/>
    <w:rsid w:val="004D772C"/>
    <w:rPr>
      <w:rFonts w:cs="Arial"/>
      <w:color w:val="000000"/>
      <w:sz w:val="16"/>
    </w:rPr>
  </w:style>
  <w:style w:type="character" w:customStyle="1" w:styleId="TextedebullesCar">
    <w:name w:val="Texte de bulles Car"/>
    <w:link w:val="Textedebulles"/>
    <w:rsid w:val="006D69D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aliases w:val="UBx - Pied de page Car,bas de page Car"/>
    <w:link w:val="Pieddepage"/>
    <w:uiPriority w:val="99"/>
    <w:rsid w:val="00C75F91"/>
    <w:rPr>
      <w:rFonts w:ascii="Tw Cen MT" w:hAnsi="Tw Cen MT"/>
      <w:color w:val="808080"/>
      <w:sz w:val="18"/>
      <w:szCs w:val="24"/>
    </w:rPr>
  </w:style>
  <w:style w:type="paragraph" w:styleId="Paragraphedeliste">
    <w:name w:val="List Paragraph"/>
    <w:basedOn w:val="Normal"/>
    <w:uiPriority w:val="34"/>
    <w:rsid w:val="0010796E"/>
    <w:pPr>
      <w:ind w:left="720"/>
      <w:contextualSpacing/>
    </w:pPr>
  </w:style>
  <w:style w:type="character" w:styleId="Lienhypertexte">
    <w:name w:val="Hyperlink"/>
    <w:rsid w:val="00FA26BD"/>
    <w:rPr>
      <w:color w:val="0000FF"/>
      <w:u w:val="single"/>
    </w:rPr>
  </w:style>
  <w:style w:type="character" w:styleId="Marquedecommentaire">
    <w:name w:val="annotation reference"/>
    <w:rsid w:val="003A56ED"/>
    <w:rPr>
      <w:sz w:val="16"/>
      <w:szCs w:val="16"/>
    </w:rPr>
  </w:style>
  <w:style w:type="paragraph" w:styleId="Commentaire">
    <w:name w:val="annotation text"/>
    <w:basedOn w:val="Normal"/>
    <w:link w:val="CommentaireCar"/>
    <w:rsid w:val="003A56ED"/>
    <w:rPr>
      <w:sz w:val="20"/>
      <w:szCs w:val="20"/>
    </w:rPr>
  </w:style>
  <w:style w:type="character" w:customStyle="1" w:styleId="CommentaireCar">
    <w:name w:val="Commentaire Car"/>
    <w:link w:val="Commentaire"/>
    <w:rsid w:val="003A56ED"/>
    <w:rPr>
      <w:rFonts w:ascii="Tw Cen MT" w:hAnsi="Tw Cen M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A56ED"/>
    <w:rPr>
      <w:b/>
      <w:bCs/>
    </w:rPr>
  </w:style>
  <w:style w:type="character" w:customStyle="1" w:styleId="ObjetducommentaireCar">
    <w:name w:val="Objet du commentaire Car"/>
    <w:link w:val="Objetducommentaire"/>
    <w:rsid w:val="003A56ED"/>
    <w:rPr>
      <w:rFonts w:ascii="Tw Cen MT" w:hAnsi="Tw Cen MT"/>
      <w:b/>
      <w:bCs/>
      <w:sz w:val="20"/>
      <w:szCs w:val="20"/>
    </w:rPr>
  </w:style>
  <w:style w:type="paragraph" w:customStyle="1" w:styleId="titreOBJETarialboldc26maj">
    <w:name w:val="titre OBJET arial bold c26 maj"/>
    <w:rsid w:val="001603CD"/>
    <w:pPr>
      <w:tabs>
        <w:tab w:val="left" w:pos="-2552"/>
      </w:tabs>
    </w:pPr>
    <w:rPr>
      <w:rFonts w:ascii="Arial" w:hAnsi="Arial" w:cs="Arial"/>
      <w:b/>
      <w:color w:val="4A442A"/>
      <w:sz w:val="52"/>
      <w:szCs w:val="52"/>
    </w:rPr>
  </w:style>
  <w:style w:type="paragraph" w:customStyle="1" w:styleId="soustitreArialboldc11">
    <w:name w:val="soustitre Arial bold c11"/>
    <w:basedOn w:val="UBx-corpsdetexte"/>
    <w:qFormat/>
    <w:rsid w:val="004954F2"/>
    <w:pPr>
      <w:tabs>
        <w:tab w:val="clear" w:pos="2127"/>
        <w:tab w:val="left" w:pos="-2552"/>
      </w:tabs>
    </w:pPr>
    <w:rPr>
      <w:rFonts w:ascii="Arial" w:hAnsi="Arial"/>
      <w:b/>
      <w:color w:val="4A442A"/>
      <w:szCs w:val="22"/>
    </w:rPr>
  </w:style>
  <w:style w:type="paragraph" w:customStyle="1" w:styleId="Soulignement">
    <w:name w:val="Soulignement"/>
    <w:basedOn w:val="Normal"/>
    <w:rsid w:val="004954F2"/>
    <w:pPr>
      <w:pBdr>
        <w:top w:val="single" w:sz="4" w:space="4" w:color="auto"/>
      </w:pBdr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marro@u-bordeaux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E085-4FD0-431E-A79A-B7BC01E9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DAG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subject/>
  <dc:creator>Université de Bordeaux</dc:creator>
  <cp:keywords/>
  <cp:lastModifiedBy>Philippe Moretto</cp:lastModifiedBy>
  <cp:revision>24</cp:revision>
  <cp:lastPrinted>2011-05-23T12:02:00Z</cp:lastPrinted>
  <dcterms:created xsi:type="dcterms:W3CDTF">2023-01-17T15:10:00Z</dcterms:created>
  <dcterms:modified xsi:type="dcterms:W3CDTF">2023-02-06T17:24:00Z</dcterms:modified>
</cp:coreProperties>
</file>