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color w:val="4472C4" w:themeColor="accent5"/>
          <w:sz w:val="16"/>
          <w:szCs w:val="16"/>
          <w:u w:val="single"/>
        </w:rPr>
      </w:pPr>
      <w:r>
        <w:rPr>
          <w:rFonts w:asciiTheme="minorHAnsi" w:hAnsiTheme="minorHAnsi" w:ascii="Calibri" w:hAnsi="Calibri"/>
          <w:b/>
          <w:color w:val="4472C4" w:themeColor="accent5"/>
          <w:sz w:val="16"/>
          <w:szCs w:val="16"/>
          <w:u w:val="single"/>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jc w:val="center"/>
        <w:rPr>
          <w:rFonts w:ascii="Calibri" w:hAnsi="Calibri" w:asciiTheme="minorHAnsi" w:hAnsiTheme="minorHAnsi"/>
          <w:b/>
          <w:b/>
          <w:i/>
          <w:i/>
          <w:sz w:val="22"/>
        </w:rPr>
      </w:pPr>
      <w:r>
        <w:rPr>
          <w:rFonts w:ascii="Calibri" w:hAnsi="Calibri" w:asciiTheme="minorHAnsi" w:hAnsiTheme="minorHAnsi"/>
          <w:b/>
          <w:i/>
          <w:sz w:val="22"/>
        </w:rPr>
        <w:t>Nom du laboratoire</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Code UMR : 5800</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Sections CNU : 6 et 7</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Tutelles : Université de Bordeaux, CNRS, Bordeaux INP</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Date de création : 1988</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Dernière évaluation HCERES : 2015</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Lien vers le rapport HCERES :</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Directeur : Domenger Jean Philippe</w:t>
        <w:tab/>
        <w:tab/>
        <w:tab/>
        <w:tab/>
        <w:tab/>
        <w:t>Mail : direction@labri.fr</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Directeur adjoint : Mohamed.Mosbah@labri.fr</w:t>
        <w:tab/>
        <w:tab/>
        <w:tab/>
        <w:tab/>
        <w:t>Mail : direction@labri.fr</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Gestionnaires du laboratoire (dont personne en charge des vacations) : Magali.hinnenberger</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Mail : labri.finances@diff.u-bordeaux.fr</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b/>
          <w:b/>
          <w:color w:val="4472C4" w:themeColor="accent5"/>
          <w:sz w:val="22"/>
          <w:u w:val="single"/>
        </w:rPr>
      </w:pPr>
      <w:r>
        <w:rPr>
          <w:rFonts w:ascii="Calibri" w:hAnsi="Calibri" w:asciiTheme="minorHAnsi" w:hAnsiTheme="minorHAnsi"/>
          <w:b/>
          <w:color w:val="4472C4" w:themeColor="accent5"/>
          <w:sz w:val="22"/>
          <w:u w:val="single"/>
        </w:rPr>
        <w:t>Composition de l’équipe</w:t>
      </w:r>
    </w:p>
    <w:p>
      <w:pPr>
        <w:pStyle w:val="Normal"/>
        <w:rPr>
          <w:rFonts w:ascii="Calibri" w:hAnsi="Calibri" w:asciiTheme="minorHAnsi" w:hAnsiTheme="minorHAnsi"/>
          <w:sz w:val="22"/>
        </w:rPr>
      </w:pPr>
      <w:r>
        <w:rPr>
          <w:rFonts w:asciiTheme="minorHAnsi" w:hAnsiTheme="minorHAnsi" w:ascii="Calibri" w:hAnsi="Calibri"/>
          <w:sz w:val="22"/>
        </w:rPr>
      </w:r>
    </w:p>
    <w:tbl>
      <w:tblPr>
        <w:tblW w:w="9356" w:type="dxa"/>
        <w:jc w:val="left"/>
        <w:tblInd w:w="-147" w:type="dxa"/>
        <w:tblCellMar>
          <w:top w:w="0" w:type="dxa"/>
          <w:left w:w="70" w:type="dxa"/>
          <w:bottom w:w="0" w:type="dxa"/>
          <w:right w:w="70" w:type="dxa"/>
        </w:tblCellMar>
        <w:tblLook w:val="04a0" w:noHBand="0" w:noVBand="1" w:firstColumn="1" w:lastRow="0" w:lastColumn="0" w:firstRow="1"/>
      </w:tblPr>
      <w:tblGrid>
        <w:gridCol w:w="1936"/>
        <w:gridCol w:w="1608"/>
        <w:gridCol w:w="1700"/>
        <w:gridCol w:w="1844"/>
        <w:gridCol w:w="2268"/>
      </w:tblGrid>
      <w:tr>
        <w:trPr>
          <w:trHeight w:val="491" w:hRule="atLeast"/>
        </w:trPr>
        <w:tc>
          <w:tcPr>
            <w:tcW w:w="19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i/>
                <w:i/>
                <w:color w:val="000000"/>
                <w:sz w:val="22"/>
                <w:lang w:eastAsia="fr-FR"/>
              </w:rPr>
            </w:pPr>
            <w:r>
              <w:rPr>
                <w:rFonts w:eastAsia="Times New Roman" w:cs="Times New Roman" w:ascii="Calibri" w:hAnsi="Calibri" w:asciiTheme="minorHAnsi" w:hAnsiTheme="minorHAnsi"/>
                <w:i/>
                <w:color w:val="000000"/>
                <w:sz w:val="22"/>
                <w:lang w:eastAsia="fr-FR"/>
              </w:rPr>
              <w:t>(en ETP)</w:t>
            </w:r>
          </w:p>
        </w:tc>
        <w:tc>
          <w:tcPr>
            <w:tcW w:w="1608"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CNRS</w:t>
            </w:r>
          </w:p>
        </w:tc>
        <w:tc>
          <w:tcPr>
            <w:tcW w:w="170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MC (dont MAD)</w:t>
            </w:r>
          </w:p>
        </w:tc>
        <w:tc>
          <w:tcPr>
            <w:tcW w:w="184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Université de Bordeaux</w:t>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Bordeaux INP</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b/>
                <w:b/>
                <w:bCs/>
                <w:color w:val="000000"/>
                <w:sz w:val="22"/>
                <w:lang w:eastAsia="fr-FR"/>
              </w:rPr>
            </w:pPr>
            <w:r>
              <w:rPr>
                <w:rFonts w:eastAsia="Times New Roman" w:cs="Times New Roman" w:ascii="Calibri" w:hAnsi="Calibri" w:asciiTheme="minorHAnsi" w:hAnsiTheme="minorHAnsi"/>
                <w:b/>
                <w:bCs/>
                <w:color w:val="000000"/>
                <w:sz w:val="22"/>
                <w:lang w:eastAsia="fr-FR"/>
              </w:rPr>
              <w:t>Permanent</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right"/>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Personnel de recherche</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26</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80</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26</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right"/>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Personnel administratif</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4</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6</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jc w:val="right"/>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Personnel technique</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8</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3</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1</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b/>
                <w:b/>
                <w:color w:val="000000"/>
                <w:sz w:val="22"/>
                <w:lang w:eastAsia="fr-FR"/>
              </w:rPr>
            </w:pPr>
            <w:r>
              <w:rPr>
                <w:rFonts w:eastAsia="Times New Roman" w:cs="Times New Roman" w:ascii="Calibri" w:hAnsi="Calibri" w:asciiTheme="minorHAnsi" w:hAnsiTheme="minorHAnsi"/>
                <w:b/>
                <w:color w:val="000000"/>
                <w:sz w:val="22"/>
                <w:lang w:eastAsia="fr-FR"/>
              </w:rPr>
              <w:t>Eméritat</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1</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7</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1</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b/>
                <w:b/>
                <w:bCs/>
                <w:color w:val="000000"/>
                <w:sz w:val="22"/>
                <w:lang w:eastAsia="fr-FR"/>
              </w:rPr>
            </w:pPr>
            <w:r>
              <w:rPr>
                <w:rFonts w:eastAsia="Times New Roman" w:cs="Times New Roman" w:ascii="Calibri" w:hAnsi="Calibri" w:asciiTheme="minorHAnsi" w:hAnsiTheme="minorHAnsi"/>
                <w:b/>
                <w:bCs/>
                <w:color w:val="000000"/>
                <w:sz w:val="22"/>
                <w:lang w:eastAsia="fr-FR"/>
              </w:rPr>
              <w:t>Vacataire</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r>
      <w:tr>
        <w:trPr>
          <w:trHeight w:val="515" w:hRule="atLeast"/>
        </w:trPr>
        <w:tc>
          <w:tcPr>
            <w:tcW w:w="1936"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b/>
                <w:b/>
                <w:bCs/>
                <w:color w:val="000000"/>
                <w:sz w:val="22"/>
                <w:lang w:eastAsia="fr-FR"/>
              </w:rPr>
            </w:pPr>
            <w:r>
              <w:rPr>
                <w:rFonts w:eastAsia="Times New Roman" w:cs="Times New Roman" w:ascii="Calibri" w:hAnsi="Calibri" w:asciiTheme="minorHAnsi" w:hAnsiTheme="minorHAnsi"/>
                <w:b/>
                <w:bCs/>
                <w:color w:val="000000"/>
                <w:sz w:val="22"/>
                <w:lang w:eastAsia="fr-FR"/>
              </w:rPr>
              <w:t>Doctorant (sur contrat)</w:t>
            </w:r>
          </w:p>
        </w:tc>
        <w:tc>
          <w:tcPr>
            <w:tcW w:w="160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3</w:t>
            </w:r>
          </w:p>
        </w:tc>
        <w:tc>
          <w:tcPr>
            <w:tcW w:w="1700"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101</w:t>
            </w:r>
          </w:p>
        </w:tc>
        <w:tc>
          <w:tcPr>
            <w:tcW w:w="2268" w:type="dxa"/>
            <w:tcBorders>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2</w:t>
            </w:r>
          </w:p>
        </w:tc>
      </w:tr>
      <w:tr>
        <w:trPr>
          <w:trHeight w:val="515" w:hRule="atLeast"/>
        </w:trPr>
        <w:tc>
          <w:tcPr>
            <w:tcW w:w="1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b/>
                <w:b/>
                <w:bCs/>
                <w:color w:val="000000"/>
                <w:sz w:val="22"/>
                <w:lang w:eastAsia="fr-FR"/>
              </w:rPr>
            </w:pPr>
            <w:r>
              <w:rPr>
                <w:rFonts w:eastAsia="Times New Roman" w:cs="Times New Roman" w:ascii="Calibri" w:hAnsi="Calibri" w:asciiTheme="minorHAnsi" w:hAnsiTheme="minorHAnsi"/>
                <w:b/>
                <w:bCs/>
                <w:color w:val="000000"/>
                <w:sz w:val="22"/>
                <w:lang w:eastAsia="fr-FR"/>
              </w:rPr>
              <w:t>Post Doc</w:t>
            </w:r>
          </w:p>
        </w:tc>
        <w:tc>
          <w:tcPr>
            <w:tcW w:w="1608"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1</w:t>
            </w:r>
          </w:p>
        </w:tc>
        <w:tc>
          <w:tcPr>
            <w:tcW w:w="170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c>
          <w:tcPr>
            <w:tcW w:w="1844"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r>
              <w:rPr>
                <w:rFonts w:eastAsia="Times New Roman" w:cs="Times New Roman" w:ascii="Calibri" w:hAnsi="Calibri" w:asciiTheme="minorHAnsi" w:hAnsiTheme="minorHAnsi"/>
                <w:color w:val="000000"/>
                <w:sz w:val="22"/>
                <w:lang w:eastAsia="fr-FR"/>
              </w:rPr>
              <w:t>6</w:t>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w:t>
            </w:r>
          </w:p>
        </w:tc>
      </w:tr>
      <w:tr>
        <w:trPr>
          <w:trHeight w:val="515" w:hRule="atLeast"/>
        </w:trPr>
        <w:tc>
          <w:tcPr>
            <w:tcW w:w="193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40"/>
              <w:jc w:val="right"/>
              <w:rPr>
                <w:rFonts w:ascii="Calibri" w:hAnsi="Calibri" w:eastAsia="Times New Roman" w:cs="Times New Roman" w:asciiTheme="minorHAnsi" w:hAnsiTheme="minorHAnsi"/>
                <w:b/>
                <w:b/>
                <w:bCs/>
                <w:color w:val="000000"/>
                <w:sz w:val="22"/>
                <w:lang w:eastAsia="fr-FR"/>
              </w:rPr>
            </w:pPr>
            <w:r>
              <w:rPr>
                <w:rFonts w:eastAsia="Times New Roman" w:cs="Times New Roman" w:ascii="Calibri" w:hAnsi="Calibri" w:asciiTheme="minorHAnsi" w:hAnsiTheme="minorHAnsi"/>
                <w:b/>
                <w:bCs/>
                <w:color w:val="000000"/>
                <w:sz w:val="22"/>
                <w:lang w:eastAsia="fr-FR"/>
              </w:rPr>
              <w:t>TOTAL</w:t>
            </w:r>
          </w:p>
        </w:tc>
        <w:tc>
          <w:tcPr>
            <w:tcW w:w="1608"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43</w:t>
            </w:r>
          </w:p>
        </w:tc>
        <w:tc>
          <w:tcPr>
            <w:tcW w:w="1700"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tc>
        <w:tc>
          <w:tcPr>
            <w:tcW w:w="1844"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204</w:t>
            </w:r>
          </w:p>
        </w:tc>
        <w:tc>
          <w:tcPr>
            <w:tcW w:w="2268"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30</w:t>
            </w:r>
          </w:p>
        </w:tc>
      </w:tr>
    </w:tbl>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0"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Doctorants non financés : 0</w:t>
      </w:r>
    </w:p>
    <w:p>
      <w:pPr>
        <w:pStyle w:val="Normal"/>
        <w:pBdr>
          <w:top w:val="single" w:sz="4" w:space="0"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0"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Chercheurs associés : </w:t>
      </w:r>
    </w:p>
    <w:p>
      <w:pPr>
        <w:pStyle w:val="Normal"/>
        <w:pBdr>
          <w:top w:val="single" w:sz="4" w:space="0"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0"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Chercheurs invités :</w:t>
      </w:r>
    </w:p>
    <w:p>
      <w:pPr>
        <w:pStyle w:val="Normal"/>
        <w:pBdr>
          <w:top w:val="single" w:sz="4" w:space="0"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r>
        <w:br w:type="page"/>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b/>
          <w:b/>
          <w:color w:val="4472C4" w:themeColor="accent5"/>
          <w:sz w:val="22"/>
          <w:u w:val="single"/>
        </w:rPr>
      </w:pPr>
      <w:r>
        <w:rPr>
          <w:rFonts w:ascii="Calibri" w:hAnsi="Calibri" w:asciiTheme="minorHAnsi" w:hAnsiTheme="minorHAnsi"/>
          <w:b/>
          <w:color w:val="4472C4" w:themeColor="accent5"/>
          <w:sz w:val="22"/>
          <w:u w:val="single"/>
        </w:rPr>
        <w:t>Partenaires</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Scientifiques : laboratoires de l’Université de Bordeaux (LOMA, INCIA, ISPED, </w:t>
      </w:r>
      <w:r>
        <w:rPr>
          <w:rFonts w:ascii="Calibri" w:hAnsi="Calibri" w:asciiTheme="minorHAnsi" w:hAnsiTheme="minorHAnsi"/>
          <w:sz w:val="22"/>
        </w:rPr>
        <w:t>Sanpsy</w:t>
      </w:r>
      <w:r>
        <w:rPr>
          <w:rFonts w:ascii="Calibri" w:hAnsi="Calibri" w:asciiTheme="minorHAnsi" w:hAnsiTheme="minorHAnsi"/>
          <w:sz w:val="22"/>
        </w:rPr>
        <w:t xml:space="preserve">), INRIA </w:t>
      </w:r>
      <w:r>
        <w:rPr>
          <w:rFonts w:ascii="Calibri" w:hAnsi="Calibri" w:asciiTheme="minorHAnsi" w:hAnsiTheme="minorHAnsi"/>
          <w:sz w:val="22"/>
        </w:rPr>
        <w:t>Bx SO</w:t>
      </w:r>
      <w:r>
        <w:rPr>
          <w:rFonts w:ascii="Calibri" w:hAnsi="Calibri" w:asciiTheme="minorHAnsi" w:hAnsiTheme="minorHAnsi"/>
          <w:sz w:val="22"/>
        </w:rPr>
        <w:t xml:space="preserve">, IREMUS (Paris Sorbonne), IDMIL (CIRMMT, Montréal), Université du Pays Basque Bilbao, </w:t>
      </w:r>
      <w:r>
        <w:rPr>
          <w:rFonts w:ascii="Calibri" w:hAnsi="Calibri" w:asciiTheme="minorHAnsi" w:hAnsiTheme="minorHAnsi"/>
          <w:sz w:val="22"/>
        </w:rPr>
        <w:t>UCSD.</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Artistiques </w:t>
      </w:r>
      <w:r>
        <w:rPr>
          <w:rFonts w:ascii="Calibri" w:hAnsi="Calibri" w:asciiTheme="minorHAnsi" w:hAnsiTheme="minorHAnsi"/>
          <w:i/>
          <w:sz w:val="22"/>
        </w:rPr>
        <w:t>(compagnie, orchestre, lieu de production et diffusion…) </w:t>
      </w:r>
      <w:r>
        <w:rPr>
          <w:rFonts w:ascii="Calibri" w:hAnsi="Calibri" w:asciiTheme="minorHAnsi" w:hAnsiTheme="minorHAnsi"/>
          <w:sz w:val="22"/>
        </w:rPr>
        <w:t xml:space="preserve">:  Proxima Centauri, Cie Ever, OARA, Octandre, OSSIA.io, </w:t>
      </w:r>
      <w:r>
        <w:rPr>
          <w:rFonts w:ascii="Calibri" w:hAnsi="Calibri" w:asciiTheme="minorHAnsi" w:hAnsiTheme="minorHAnsi"/>
          <w:sz w:val="22"/>
        </w:rPr>
        <w:t>Ars Nova.</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Pédagogiques </w:t>
      </w:r>
      <w:r>
        <w:rPr>
          <w:rFonts w:ascii="Calibri" w:hAnsi="Calibri" w:asciiTheme="minorHAnsi" w:hAnsiTheme="minorHAnsi"/>
          <w:i/>
          <w:sz w:val="22"/>
        </w:rPr>
        <w:t>(enseignement supérieur, conservatoires…) </w:t>
      </w:r>
      <w:r>
        <w:rPr>
          <w:rFonts w:ascii="Calibri" w:hAnsi="Calibri" w:asciiTheme="minorHAnsi" w:hAnsiTheme="minorHAnsi"/>
          <w:sz w:val="22"/>
        </w:rPr>
        <w:t>: CRR Bordeaux, CRD Bayonne, CRD Angoulême, Passerelle, Université Montaigne, Canopé33, Université de Bordeaux, Bordeaux INP (ENSEIRB-Matmeca, ENSC, ENSCPB)</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b/>
          <w:b/>
          <w:color w:val="4472C4" w:themeColor="accent5"/>
          <w:sz w:val="22"/>
          <w:u w:val="single"/>
        </w:rPr>
      </w:pPr>
      <w:r>
        <w:rPr>
          <w:rFonts w:ascii="Calibri" w:hAnsi="Calibri" w:asciiTheme="minorHAnsi" w:hAnsiTheme="minorHAnsi"/>
          <w:b/>
          <w:color w:val="4472C4" w:themeColor="accent5"/>
          <w:sz w:val="22"/>
          <w:u w:val="single"/>
        </w:rPr>
        <w:t>Axes scientifiques du laboratoire</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jc w:val="both"/>
        <w:rPr>
          <w:sz w:val="21"/>
          <w:szCs w:val="21"/>
        </w:rPr>
      </w:pPr>
      <w:r>
        <w:rPr>
          <w:rFonts w:ascii="Calibri" w:hAnsi="Calibri" w:asciiTheme="minorHAnsi" w:hAnsiTheme="minorHAnsi"/>
          <w:sz w:val="21"/>
          <w:szCs w:val="21"/>
        </w:rPr>
        <w:t xml:space="preserve">Les recherches sur le son et la musique au LaBRI sont menées principalement au sein du thème « Son et interaction » notamment dans le groupe « Modélisation du son et de la musique »de l’équipe « image et son ». Ce groupe de recherche s’intéresse à l’analyse et à la modélisation des sons, afin de décrire le contenu de documents, de l’interaction, de la création sonore et musicale.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1"/>
          <w:szCs w:val="21"/>
        </w:rPr>
      </w:pPr>
      <w:r>
        <w:rPr>
          <w:rFonts w:asciiTheme="minorHAnsi" w:hAnsiTheme="minorHAnsi" w:ascii="Calibri" w:hAnsi="Calibri"/>
          <w:sz w:val="21"/>
          <w:szCs w:val="21"/>
        </w:rPr>
      </w:r>
    </w:p>
    <w:p>
      <w:pPr>
        <w:pStyle w:val="Normal"/>
        <w:pBdr>
          <w:top w:val="single" w:sz="4" w:space="1" w:color="000000"/>
          <w:left w:val="single" w:sz="4" w:space="4" w:color="000000"/>
          <w:bottom w:val="single" w:sz="4" w:space="1" w:color="000000"/>
          <w:right w:val="single" w:sz="4" w:space="4" w:color="000000"/>
        </w:pBdr>
        <w:jc w:val="both"/>
        <w:rPr>
          <w:sz w:val="21"/>
          <w:szCs w:val="21"/>
        </w:rPr>
      </w:pPr>
      <w:r>
        <w:rPr>
          <w:rFonts w:ascii="Calibri" w:hAnsi="Calibri" w:asciiTheme="minorHAnsi" w:hAnsiTheme="minorHAnsi"/>
          <w:sz w:val="21"/>
          <w:szCs w:val="21"/>
        </w:rPr>
        <w:t xml:space="preserve">Ces recherches possèdent un volet fondamental et un volet applicatif. Le volet fondamental a pour objet l’analyse de données sonores et la conception de modèles permettant de décrire au mieux ces données. Le volet applicatif met en jeu plusieurs collaborations interdisciplinaires.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1"/>
          <w:szCs w:val="21"/>
        </w:rPr>
      </w:pPr>
      <w:r>
        <w:rPr>
          <w:rFonts w:asciiTheme="minorHAnsi" w:hAnsiTheme="minorHAnsi" w:ascii="Calibri" w:hAnsi="Calibri"/>
          <w:sz w:val="21"/>
          <w:szCs w:val="21"/>
        </w:rPr>
      </w:r>
    </w:p>
    <w:p>
      <w:pPr>
        <w:pStyle w:val="Normal"/>
        <w:pBdr>
          <w:top w:val="single" w:sz="4" w:space="1" w:color="000000"/>
          <w:left w:val="single" w:sz="4" w:space="4" w:color="000000"/>
          <w:bottom w:val="single" w:sz="4" w:space="1" w:color="000000"/>
          <w:right w:val="single" w:sz="4" w:space="4" w:color="000000"/>
        </w:pBdr>
        <w:jc w:val="both"/>
        <w:rPr>
          <w:sz w:val="21"/>
          <w:szCs w:val="21"/>
        </w:rPr>
      </w:pPr>
      <w:r>
        <w:rPr>
          <w:rFonts w:ascii="Calibri" w:hAnsi="Calibri" w:asciiTheme="minorHAnsi" w:hAnsiTheme="minorHAnsi"/>
          <w:sz w:val="21"/>
          <w:szCs w:val="21"/>
        </w:rPr>
        <w:t xml:space="preserve">Dans le paysage actuel de la recherche sur le site bordelais, ces travaux de recherche s’inscrivent dans le Cluster Sysnum, notamment dans le WP1 (Complex systems and interconnected objects) et le WP4 (Massive and heterogeneous data). Par ailleurs, plusieurs travaux de recherche ont une couleur Intelligence Artificielle, et s’inscrivent dans les thématiques du nouveau projet BAIA (Bordeaux Artificial Intelligence Alliance) en cours de définition.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color w:val="0070C0"/>
          <w:sz w:val="22"/>
        </w:rPr>
      </w:pPr>
      <w:r>
        <w:rPr>
          <w:rFonts w:ascii="Calibri" w:hAnsi="Calibri" w:asciiTheme="minorHAnsi" w:hAnsiTheme="minorHAnsi"/>
          <w:color w:val="0070C0"/>
          <w:sz w:val="22"/>
        </w:rPr>
        <w:t>Liste des LABEX et EQUIPEX auxquels participe l’Unité :</w:t>
      </w:r>
      <w:r>
        <w:rPr>
          <w:rFonts w:ascii="Calibri" w:hAnsi="Calibri" w:asciiTheme="minorHAnsi" w:hAnsiTheme="minorHAnsi"/>
          <w:color w:val="000000"/>
          <w:sz w:val="22"/>
        </w:rPr>
        <w:t xml:space="preserve"> Sysnym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color w:val="0070C0"/>
          <w:sz w:val="22"/>
        </w:rPr>
      </w:pPr>
      <w:r>
        <w:rPr>
          <w:rFonts w:ascii="Calibri" w:hAnsi="Calibri" w:asciiTheme="minorHAnsi" w:hAnsiTheme="minorHAnsi"/>
          <w:color w:val="0070C0"/>
          <w:sz w:val="22"/>
        </w:rPr>
        <w:t>Liste des projets déposés et ou retenus dans le cadre des Appels à projets européens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r>
        <w:br w:type="page"/>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jc w:val="center"/>
        <w:rPr>
          <w:rFonts w:ascii="Calibri" w:hAnsi="Calibri" w:asciiTheme="minorHAnsi" w:hAnsiTheme="minorHAnsi"/>
          <w:b/>
          <w:b/>
          <w:sz w:val="22"/>
        </w:rPr>
      </w:pPr>
      <w:r>
        <w:rPr>
          <w:rFonts w:ascii="Calibri" w:hAnsi="Calibri" w:asciiTheme="minorHAnsi" w:hAnsiTheme="minorHAnsi"/>
          <w:b/>
          <w:sz w:val="22"/>
        </w:rPr>
        <w:t>Bilan du/des projets financés en 2020</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Rappel des objectifs et axes scientifiques et artistiques </w:t>
      </w:r>
      <w:r>
        <w:rPr>
          <w:rFonts w:ascii="Calibri" w:hAnsi="Calibri" w:asciiTheme="minorHAnsi" w:hAnsiTheme="minorHAnsi"/>
          <w:i/>
          <w:sz w:val="20"/>
          <w:szCs w:val="20"/>
        </w:rPr>
        <w:t>(le cas échéant)</w:t>
      </w:r>
      <w:r>
        <w:rPr>
          <w:rFonts w:ascii="Calibri" w:hAnsi="Calibri" w:asciiTheme="minorHAnsi" w:hAnsiTheme="minorHAnsi"/>
          <w:sz w:val="22"/>
        </w:rPr>
        <w:t>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b/>
          <w:bCs/>
          <w:sz w:val="22"/>
        </w:rPr>
      </w:r>
    </w:p>
    <w:p>
      <w:pPr>
        <w:pStyle w:val="Normal"/>
        <w:pBdr>
          <w:top w:val="single" w:sz="4" w:space="1" w:color="000000"/>
          <w:left w:val="single" w:sz="4" w:space="4" w:color="000000"/>
          <w:bottom w:val="single" w:sz="4" w:space="0" w:color="000000"/>
          <w:right w:val="single" w:sz="4" w:space="4" w:color="000000"/>
        </w:pBdr>
        <w:jc w:val="both"/>
        <w:rPr/>
      </w:pPr>
      <w:r>
        <w:rPr>
          <w:rFonts w:ascii="Calibri" w:hAnsi="Calibri" w:asciiTheme="minorHAnsi" w:hAnsiTheme="minorHAnsi"/>
          <w:sz w:val="22"/>
        </w:rPr>
        <w:t xml:space="preserve">Les activités de recherche </w:t>
      </w:r>
      <w:r>
        <w:rPr>
          <w:rFonts w:ascii="Calibri" w:hAnsi="Calibri" w:asciiTheme="minorHAnsi" w:hAnsiTheme="minorHAnsi"/>
          <w:sz w:val="22"/>
        </w:rPr>
        <w:t xml:space="preserve">comportent un volet de recherche scientifique, un volet de développement technologique, un volet de recherche musicale qui prend la forme de résidences de création artistique en lien avec la recherche scientifique, ainsi qu’un volet animation de la communauté des artistes et des scientifiques du SCRIME incluant des actions pédagogiques et de médiation.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I) Volet recherche scientifique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b/>
          <w:bCs/>
          <w:sz w:val="22"/>
        </w:rPr>
        <w:t xml:space="preserve">1) </w:t>
      </w:r>
      <w:r>
        <w:rPr>
          <w:rFonts w:asciiTheme="minorHAnsi" w:hAnsiTheme="minorHAnsi" w:ascii="Calibri" w:hAnsi="Calibri"/>
          <w:b/>
          <w:bCs/>
          <w:sz w:val="22"/>
        </w:rPr>
        <w:t>Modèles pour l'écriture du temps de l'espace et de l'intéraction</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b/>
          <w:bCs/>
          <w:sz w:val="22"/>
        </w:rPr>
        <w:t>L</w:t>
      </w:r>
      <w:r>
        <w:rPr>
          <w:rFonts w:asciiTheme="minorHAnsi" w:hAnsiTheme="minorHAnsi" w:ascii="Calibri" w:hAnsi="Calibri"/>
          <w:sz w:val="22"/>
        </w:rPr>
        <w:t xml:space="preserve">es projets de recherche de cet axe sont reliés au modèle élaboré dans le cadre du projet </w:t>
      </w:r>
      <w:r>
        <w:rPr>
          <w:rFonts w:asciiTheme="minorHAnsi" w:hAnsiTheme="minorHAnsi" w:ascii="Calibri" w:hAnsi="Calibri"/>
          <w:sz w:val="22"/>
        </w:rPr>
        <w:t xml:space="preserve">historique du SCRIME, </w:t>
      </w:r>
      <w:r>
        <w:rPr>
          <w:rFonts w:asciiTheme="minorHAnsi" w:hAnsiTheme="minorHAnsi" w:ascii="Calibri" w:hAnsi="Calibri"/>
          <w:sz w:val="22"/>
        </w:rPr>
        <w:t xml:space="preserve"> i-score. Ce projet s'étalant sur une vingtaine d'années a donné lieu à une technologie paticulièrement innovante: le logiciel OSSIA-SCORE. Basé sur un modèle du temps issu du LaBRI, c'est le travail collectif de plusieurs artistes, ingénieurs et scientifiques durant plusieurs projets ANR qui a permis de finaliser cet outil et de créer une communauté d'utilisateurs et de contributeurs. Les projets de ce thème sont les suivants.</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1- </w:t>
      </w:r>
      <w:r>
        <w:rPr>
          <w:rFonts w:asciiTheme="minorHAnsi" w:hAnsiTheme="minorHAnsi" w:ascii="Calibri" w:hAnsi="Calibri"/>
          <w:sz w:val="22"/>
        </w:rPr>
        <w:t xml:space="preserve">la </w:t>
      </w:r>
      <w:r>
        <w:rPr>
          <w:rFonts w:asciiTheme="minorHAnsi" w:hAnsiTheme="minorHAnsi" w:ascii="Calibri" w:hAnsi="Calibri"/>
          <w:i/>
          <w:iCs/>
          <w:sz w:val="22"/>
        </w:rPr>
        <w:t>conception de médias intéractifs</w:t>
      </w:r>
      <w:r>
        <w:rPr>
          <w:rFonts w:asciiTheme="minorHAnsi" w:hAnsiTheme="minorHAnsi" w:ascii="Calibri" w:hAnsi="Calibri"/>
          <w:sz w:val="22"/>
        </w:rPr>
        <w:t xml:space="preserve"> </w:t>
      </w:r>
      <w:r>
        <w:rPr>
          <w:rFonts w:asciiTheme="minorHAnsi" w:hAnsiTheme="minorHAnsi" w:ascii="Calibri" w:hAnsi="Calibri"/>
          <w:sz w:val="22"/>
        </w:rPr>
        <w:t xml:space="preserve">se nourrit des idées des chercheurs et des artistes en résidences. En effet, </w:t>
      </w:r>
      <w:r>
        <w:rPr>
          <w:rFonts w:asciiTheme="minorHAnsi" w:hAnsiTheme="minorHAnsi" w:ascii="Calibri" w:hAnsi="Calibri"/>
          <w:sz w:val="22"/>
        </w:rPr>
        <w:t xml:space="preserve">les résidences d’artistes apportent des besoins nouveaux ainsi qu’une forme de validation des modèles et technologies développés.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2-</w:t>
      </w:r>
      <w:r>
        <w:rPr>
          <w:rFonts w:asciiTheme="minorHAnsi" w:hAnsiTheme="minorHAnsi" w:ascii="Calibri" w:hAnsi="Calibri"/>
          <w:sz w:val="22"/>
        </w:rPr>
        <w:t xml:space="preserve"> l’a</w:t>
      </w:r>
      <w:r>
        <w:rPr>
          <w:rFonts w:asciiTheme="minorHAnsi" w:hAnsiTheme="minorHAnsi" w:ascii="Calibri" w:hAnsi="Calibri"/>
          <w:i/>
          <w:iCs/>
          <w:sz w:val="22"/>
        </w:rPr>
        <w:t>nalyse musicologique cognitive</w:t>
      </w:r>
      <w:r>
        <w:rPr>
          <w:rFonts w:asciiTheme="minorHAnsi" w:hAnsiTheme="minorHAnsi" w:ascii="Calibri" w:hAnsi="Calibri"/>
          <w:sz w:val="22"/>
        </w:rPr>
        <w:t xml:space="preserve"> (avec Jean-Marc Chouvel du laboratoire IREMUS) se déroule dans le cadre d’une thèse lauréate du dispositif 80PRIME du CNRS. </w:t>
      </w:r>
      <w:r>
        <w:rPr>
          <w:rFonts w:asciiTheme="minorHAnsi" w:hAnsiTheme="minorHAnsi" w:ascii="Calibri" w:hAnsi="Calibri"/>
          <w:sz w:val="22"/>
        </w:rPr>
        <w:t xml:space="preserve">Cette thèse pluridisciplinaire vise à modéliser de façon hiérarchique et en temps réel l’activité cognitive du musicologue analysant la musique à l’écoute.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3-</w:t>
      </w:r>
      <w:r>
        <w:rPr>
          <w:rFonts w:asciiTheme="minorHAnsi" w:hAnsiTheme="minorHAnsi" w:ascii="Calibri" w:hAnsi="Calibri"/>
          <w:sz w:val="22"/>
        </w:rPr>
        <w:t xml:space="preserve"> la </w:t>
      </w:r>
      <w:r>
        <w:rPr>
          <w:rFonts w:asciiTheme="minorHAnsi" w:hAnsiTheme="minorHAnsi" w:ascii="Calibri" w:hAnsi="Calibri"/>
          <w:i/>
          <w:iCs/>
          <w:sz w:val="22"/>
        </w:rPr>
        <w:t>modélisation de partitions pour l’interprétation et la pratique instrumentale</w:t>
      </w:r>
      <w:r>
        <w:rPr>
          <w:rFonts w:asciiTheme="minorHAnsi" w:hAnsiTheme="minorHAnsi" w:ascii="Calibri" w:hAnsi="Calibri"/>
          <w:sz w:val="22"/>
        </w:rPr>
        <w:t xml:space="preserve"> (avec le Métapiano) vise à donner au musicien la possibilité de jouer avec des fichiers midis en lui apportant toute la liberté d'interprétation (musicalité, expressivité, virtuosité) et en minimisant le besoin de technicité;</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4-</w:t>
      </w:r>
      <w:r>
        <w:rPr>
          <w:rFonts w:asciiTheme="minorHAnsi" w:hAnsiTheme="minorHAnsi" w:ascii="Calibri" w:hAnsi="Calibri"/>
          <w:sz w:val="22"/>
        </w:rPr>
        <w:t xml:space="preserve"> la </w:t>
      </w:r>
      <w:r>
        <w:rPr>
          <w:rFonts w:asciiTheme="minorHAnsi" w:hAnsiTheme="minorHAnsi" w:ascii="Calibri" w:hAnsi="Calibri"/>
          <w:i/>
          <w:iCs/>
          <w:sz w:val="22"/>
        </w:rPr>
        <w:t xml:space="preserve">spatialisation et localisation 3D </w:t>
      </w:r>
      <w:r>
        <w:rPr>
          <w:rFonts w:asciiTheme="minorHAnsi" w:hAnsiTheme="minorHAnsi" w:ascii="Calibri" w:hAnsi="Calibri"/>
          <w:sz w:val="22"/>
        </w:rPr>
        <w:t xml:space="preserve"> aborde la problématique de la spatialisation réaliste des environnements 3D avec (1) la conception de méthodes de spatialisaition basée sur la perception et fonctionnant dans des conditions standard pour un public (2) l'étude de la localisation en azimut et l'influence de l'élévation de la source sur la précision de localisation;</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5-</w:t>
      </w:r>
      <w:r>
        <w:rPr>
          <w:rFonts w:asciiTheme="minorHAnsi" w:hAnsiTheme="minorHAnsi" w:ascii="Calibri" w:hAnsi="Calibri"/>
          <w:sz w:val="22"/>
        </w:rPr>
        <w:t xml:space="preserve"> le </w:t>
      </w:r>
      <w:r>
        <w:rPr>
          <w:rFonts w:asciiTheme="minorHAnsi" w:hAnsiTheme="minorHAnsi" w:ascii="Calibri" w:hAnsi="Calibri"/>
          <w:i/>
          <w:iCs/>
          <w:sz w:val="22"/>
        </w:rPr>
        <w:t xml:space="preserve">moteur de jeux ludo-pédagogiques SEGMent </w:t>
      </w:r>
      <w:r>
        <w:rPr>
          <w:rFonts w:asciiTheme="minorHAnsi" w:hAnsiTheme="minorHAnsi" w:ascii="Calibri" w:hAnsi="Calibri"/>
          <w:i w:val="false"/>
          <w:iCs w:val="false"/>
          <w:sz w:val="22"/>
        </w:rPr>
        <w:t>continue son</w:t>
      </w:r>
      <w:r>
        <w:rPr>
          <w:rFonts w:asciiTheme="minorHAnsi" w:hAnsiTheme="minorHAnsi" w:ascii="Calibri" w:hAnsi="Calibri"/>
          <w:i/>
          <w:iCs/>
          <w:sz w:val="22"/>
        </w:rPr>
        <w:t xml:space="preserve"> </w:t>
      </w:r>
      <w:r>
        <w:rPr>
          <w:rFonts w:asciiTheme="minorHAnsi" w:hAnsiTheme="minorHAnsi" w:ascii="Calibri" w:hAnsi="Calibri"/>
          <w:sz w:val="22"/>
        </w:rPr>
        <w:t>développement en fonction du retour des utilisateurs de plus en plus nombreux et a donné lieu cette année notamment au jeu sérieux Journey to Open Science (JOS) pour sensibiliser aux enjeux de la science ouverte proposé par les bibliothèques universitaires de Nouvelle-Aquitaine.</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b/>
          <w:bCs/>
          <w:sz w:val="22"/>
        </w:rPr>
        <w:t xml:space="preserve">2) </w:t>
      </w:r>
      <w:r>
        <w:rPr>
          <w:rFonts w:asciiTheme="minorHAnsi" w:hAnsiTheme="minorHAnsi" w:ascii="Calibri" w:hAnsi="Calibri"/>
          <w:b/>
          <w:bCs/>
          <w:sz w:val="22"/>
        </w:rPr>
        <w:t xml:space="preserve"> Traitement de données sonores et musicales et perception</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Le</w:t>
      </w:r>
      <w:r>
        <w:rPr>
          <w:rFonts w:asciiTheme="minorHAnsi" w:hAnsiTheme="minorHAnsi" w:ascii="Calibri" w:hAnsi="Calibri"/>
          <w:sz w:val="22"/>
        </w:rPr>
        <w:t xml:space="preserve">s projets de cet axe s'inscrivent dans des problématiques d'analyse et de synthèse de son, et de la parole. Ils abordent </w:t>
      </w:r>
      <w:r>
        <w:rPr>
          <w:rFonts w:asciiTheme="minorHAnsi" w:hAnsiTheme="minorHAnsi" w:ascii="Calibri" w:hAnsi="Calibri"/>
          <w:sz w:val="22"/>
        </w:rPr>
        <w:t>les sujets suivants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1- la </w:t>
      </w:r>
      <w:r>
        <w:rPr>
          <w:rFonts w:asciiTheme="minorHAnsi" w:hAnsiTheme="minorHAnsi" w:ascii="Calibri" w:hAnsi="Calibri"/>
          <w:i/>
          <w:iCs/>
          <w:sz w:val="22"/>
        </w:rPr>
        <w:t>sonification</w:t>
      </w:r>
      <w:r>
        <w:rPr>
          <w:rFonts w:asciiTheme="minorHAnsi" w:hAnsiTheme="minorHAnsi" w:ascii="Calibri" w:hAnsi="Calibri"/>
          <w:sz w:val="22"/>
        </w:rPr>
        <w:t xml:space="preserve"> consiste à produire un signal acoustique à partir d'un ensemble de données afin d'explorer ou de mieux percevoir ces données, leur structure ou leurs relations. </w:t>
      </w:r>
      <w:r>
        <w:rPr>
          <w:rFonts w:asciiTheme="minorHAnsi" w:hAnsiTheme="minorHAnsi" w:ascii="Calibri" w:hAnsi="Calibri"/>
          <w:sz w:val="22"/>
        </w:rPr>
        <w:t>C</w:t>
      </w:r>
      <w:r>
        <w:rPr>
          <w:rFonts w:asciiTheme="minorHAnsi" w:hAnsiTheme="minorHAnsi" w:ascii="Calibri" w:hAnsi="Calibri"/>
          <w:sz w:val="22"/>
        </w:rPr>
        <w:t>es travaux sont réalisés en partenar</w:t>
      </w:r>
      <w:r>
        <w:rPr>
          <w:rFonts w:asciiTheme="minorHAnsi" w:hAnsiTheme="minorHAnsi" w:ascii="Calibri" w:hAnsi="Calibri"/>
          <w:sz w:val="22"/>
        </w:rPr>
        <w:t>ia</w:t>
      </w:r>
      <w:r>
        <w:rPr>
          <w:rFonts w:asciiTheme="minorHAnsi" w:hAnsiTheme="minorHAnsi" w:ascii="Calibri" w:hAnsi="Calibri"/>
          <w:sz w:val="22"/>
        </w:rPr>
        <w:t>t avec plusieurs laboratoires (ESTIA-recherche, UMR ISPA, Neurocampus Bordeaux)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2- </w:t>
      </w:r>
      <w:r>
        <w:rPr>
          <w:rFonts w:asciiTheme="minorHAnsi" w:hAnsiTheme="minorHAnsi" w:ascii="Calibri" w:hAnsi="Calibri"/>
          <w:sz w:val="22"/>
        </w:rPr>
        <w:t xml:space="preserve">la </w:t>
      </w:r>
      <w:r>
        <w:rPr>
          <w:rFonts w:asciiTheme="minorHAnsi" w:hAnsiTheme="minorHAnsi" w:ascii="Calibri" w:hAnsi="Calibri"/>
          <w:i/>
          <w:iCs/>
          <w:sz w:val="22"/>
        </w:rPr>
        <w:t>d</w:t>
      </w:r>
      <w:r>
        <w:rPr>
          <w:rFonts w:asciiTheme="minorHAnsi" w:hAnsiTheme="minorHAnsi" w:ascii="Calibri" w:hAnsi="Calibri"/>
          <w:i/>
          <w:iCs/>
          <w:sz w:val="22"/>
        </w:rPr>
        <w:t>étection d'</w:t>
      </w:r>
      <w:r>
        <w:rPr>
          <w:rFonts w:asciiTheme="minorHAnsi" w:hAnsiTheme="minorHAnsi" w:ascii="Calibri" w:hAnsi="Calibri"/>
          <w:i/>
          <w:iCs/>
          <w:sz w:val="22"/>
        </w:rPr>
        <w:t>a</w:t>
      </w:r>
      <w:r>
        <w:rPr>
          <w:rFonts w:asciiTheme="minorHAnsi" w:hAnsiTheme="minorHAnsi" w:ascii="Calibri" w:hAnsi="Calibri"/>
          <w:i/>
          <w:iCs/>
          <w:sz w:val="22"/>
        </w:rPr>
        <w:t>nomalies par l'</w:t>
      </w:r>
      <w:r>
        <w:rPr>
          <w:rFonts w:asciiTheme="minorHAnsi" w:hAnsiTheme="minorHAnsi" w:ascii="Calibri" w:hAnsi="Calibri"/>
          <w:i/>
          <w:iCs/>
          <w:sz w:val="22"/>
        </w:rPr>
        <w:t>a</w:t>
      </w:r>
      <w:r>
        <w:rPr>
          <w:rFonts w:asciiTheme="minorHAnsi" w:hAnsiTheme="minorHAnsi" w:ascii="Calibri" w:hAnsi="Calibri"/>
          <w:i/>
          <w:iCs/>
          <w:sz w:val="22"/>
        </w:rPr>
        <w:t xml:space="preserve">nalyse de </w:t>
      </w:r>
      <w:r>
        <w:rPr>
          <w:rFonts w:asciiTheme="minorHAnsi" w:hAnsiTheme="minorHAnsi" w:ascii="Calibri" w:hAnsi="Calibri"/>
          <w:i/>
          <w:iCs/>
          <w:sz w:val="22"/>
        </w:rPr>
        <w:t>s</w:t>
      </w:r>
      <w:r>
        <w:rPr>
          <w:rFonts w:asciiTheme="minorHAnsi" w:hAnsiTheme="minorHAnsi" w:ascii="Calibri" w:hAnsi="Calibri"/>
          <w:i/>
          <w:iCs/>
          <w:sz w:val="22"/>
        </w:rPr>
        <w:t xml:space="preserve">ons </w:t>
      </w:r>
      <w:r>
        <w:rPr>
          <w:rFonts w:asciiTheme="minorHAnsi" w:hAnsiTheme="minorHAnsi" w:ascii="Calibri" w:hAnsi="Calibri"/>
          <w:i/>
          <w:iCs/>
          <w:sz w:val="22"/>
        </w:rPr>
        <w:t>r</w:t>
      </w:r>
      <w:r>
        <w:rPr>
          <w:rFonts w:asciiTheme="minorHAnsi" w:hAnsiTheme="minorHAnsi" w:ascii="Calibri" w:hAnsi="Calibri"/>
          <w:i/>
          <w:iCs/>
          <w:sz w:val="22"/>
        </w:rPr>
        <w:t xml:space="preserve">espiratoires </w:t>
      </w:r>
      <w:r>
        <w:rPr>
          <w:rFonts w:asciiTheme="minorHAnsi" w:hAnsiTheme="minorHAnsi" w:ascii="Calibri" w:hAnsi="Calibri"/>
          <w:i w:val="false"/>
          <w:iCs w:val="false"/>
          <w:sz w:val="22"/>
        </w:rPr>
        <w:t>a pour</w:t>
      </w:r>
      <w:r>
        <w:rPr>
          <w:rFonts w:asciiTheme="minorHAnsi" w:hAnsiTheme="minorHAnsi" w:ascii="Calibri" w:hAnsi="Calibri"/>
          <w:sz w:val="22"/>
        </w:rPr>
        <w:t xml:space="preserve"> objectif d'approcher un modèle efficace sur la détection de pathologie de manière à proposer un outil d'aide au diagnostique avec l'ISPED).</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3- l'</w:t>
      </w:r>
      <w:r>
        <w:rPr>
          <w:rFonts w:asciiTheme="minorHAnsi" w:hAnsiTheme="minorHAnsi" w:ascii="Calibri" w:hAnsi="Calibri"/>
          <w:i/>
          <w:iCs/>
          <w:sz w:val="22"/>
        </w:rPr>
        <w:t>étude de l'expression de la somnolence dans la voix</w:t>
      </w:r>
      <w:r>
        <w:rPr>
          <w:rFonts w:asciiTheme="minorHAnsi" w:hAnsiTheme="minorHAnsi" w:ascii="Calibri" w:hAnsi="Calibri"/>
          <w:sz w:val="22"/>
        </w:rPr>
        <w:t xml:space="preserve"> avec le CHU de Bordeaux et l'équipe SANPSY USR 3413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4- la t</w:t>
      </w:r>
      <w:r>
        <w:rPr>
          <w:rFonts w:asciiTheme="minorHAnsi" w:hAnsiTheme="minorHAnsi" w:ascii="Calibri" w:hAnsi="Calibri"/>
          <w:i/>
          <w:iCs/>
          <w:sz w:val="22"/>
        </w:rPr>
        <w:t>ransformation et la synthèse par apprentissage profond pour modéliser des ampli de guitarre</w:t>
      </w:r>
      <w:r>
        <w:rPr>
          <w:rFonts w:asciiTheme="minorHAnsi" w:hAnsiTheme="minorHAnsi" w:ascii="Calibri" w:hAnsi="Calibri"/>
          <w:sz w:val="22"/>
        </w:rPr>
        <w:t xml:space="preserve"> </w:t>
      </w:r>
      <w:r>
        <w:rPr>
          <w:rFonts w:asciiTheme="minorHAnsi" w:hAnsiTheme="minorHAnsi" w:ascii="Calibri" w:hAnsi="Calibri"/>
          <w:sz w:val="22"/>
        </w:rPr>
        <w:t xml:space="preserve">avec le laboratoire IMB </w:t>
      </w:r>
      <w:r>
        <w:rPr>
          <w:rFonts w:asciiTheme="minorHAnsi" w:hAnsiTheme="minorHAnsi" w:ascii="Calibri" w:hAnsi="Calibri"/>
          <w:sz w:val="22"/>
        </w:rPr>
        <w:t>et la société Two Notes (Montpellier)</w:t>
      </w:r>
      <w:r>
        <w:rPr>
          <w:rFonts w:asciiTheme="minorHAnsi" w:hAnsiTheme="minorHAnsi" w:ascii="Calibri" w:hAnsi="Calibri"/>
          <w:sz w:val="22"/>
        </w:rPr>
        <w:t>;</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jc w:val="both"/>
        <w:rPr/>
      </w:pPr>
      <w:r>
        <w:rPr>
          <w:rFonts w:ascii="Calibri" w:hAnsi="Calibri" w:asciiTheme="minorHAnsi" w:hAnsiTheme="minorHAnsi"/>
          <w:sz w:val="22"/>
        </w:rPr>
        <w:t xml:space="preserve">5- </w:t>
      </w:r>
      <w:r>
        <w:rPr>
          <w:rFonts w:ascii="Calibri" w:hAnsi="Calibri" w:asciiTheme="minorHAnsi" w:hAnsiTheme="minorHAnsi"/>
          <w:i/>
          <w:iCs/>
          <w:sz w:val="22"/>
        </w:rPr>
        <w:t>P</w:t>
      </w:r>
      <w:r>
        <w:rPr>
          <w:rFonts w:ascii="Calibri" w:hAnsi="Calibri" w:asciiTheme="minorHAnsi" w:hAnsiTheme="minorHAnsi"/>
          <w:i/>
          <w:iCs/>
          <w:sz w:val="22"/>
        </w:rPr>
        <w:t>erception et émotion</w:t>
      </w:r>
      <w:r>
        <w:rPr>
          <w:rFonts w:ascii="Calibri" w:hAnsi="Calibri" w:asciiTheme="minorHAnsi" w:hAnsiTheme="minorHAnsi"/>
          <w:sz w:val="22"/>
        </w:rPr>
        <w:t xml:space="preserve">  </w:t>
      </w:r>
      <w:r>
        <w:rPr>
          <w:rFonts w:ascii="Calibri" w:hAnsi="Calibri" w:asciiTheme="minorHAnsi" w:hAnsiTheme="minorHAnsi"/>
          <w:sz w:val="22"/>
        </w:rPr>
        <w:t xml:space="preserve">a consisté à étudier </w:t>
      </w:r>
      <w:r>
        <w:rPr>
          <w:rFonts w:ascii="Calibri" w:hAnsi="Calibri" w:asciiTheme="minorHAnsi" w:hAnsiTheme="minorHAnsi"/>
          <w:sz w:val="22"/>
        </w:rPr>
        <w:t xml:space="preserve">l'origine de l'équivalence d'octave </w:t>
      </w:r>
      <w:r>
        <w:rPr>
          <w:rFonts w:ascii="Calibri" w:hAnsi="Calibri" w:asciiTheme="minorHAnsi" w:hAnsiTheme="minorHAnsi"/>
          <w:sz w:val="22"/>
        </w:rPr>
        <w:t xml:space="preserve">avec le laboratoire INCIA) et </w:t>
      </w:r>
      <w:r>
        <w:rPr>
          <w:rFonts w:ascii="Calibri" w:hAnsi="Calibri" w:asciiTheme="minorHAnsi" w:hAnsiTheme="minorHAnsi"/>
          <w:sz w:val="22"/>
        </w:rPr>
        <w:t>le</w:t>
      </w:r>
      <w:r>
        <w:rPr>
          <w:rFonts w:ascii="Calibri" w:hAnsi="Calibri" w:asciiTheme="minorHAnsi" w:hAnsiTheme="minorHAnsi"/>
          <w:sz w:val="22"/>
        </w:rPr>
        <w:t xml:space="preserve"> lien entre musique et fonctions cognitives (avec la société Asinfo).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6- </w:t>
      </w:r>
      <w:r>
        <w:rPr>
          <w:rFonts w:asciiTheme="minorHAnsi" w:hAnsiTheme="minorHAnsi" w:ascii="Calibri" w:hAnsi="Calibri"/>
          <w:i/>
          <w:iCs/>
          <w:sz w:val="22"/>
        </w:rPr>
        <w:t>Recherche d'informations musicales</w:t>
      </w:r>
      <w:r>
        <w:rPr>
          <w:rFonts w:asciiTheme="minorHAnsi" w:hAnsiTheme="minorHAnsi" w:ascii="Calibri" w:hAnsi="Calibri"/>
          <w:sz w:val="22"/>
        </w:rPr>
        <w:t xml:space="preserve"> avec la société simbals, star</w:t>
      </w:r>
      <w:r>
        <w:rPr>
          <w:rFonts w:asciiTheme="minorHAnsi" w:hAnsiTheme="minorHAnsi" w:ascii="Calibri" w:hAnsi="Calibri"/>
          <w:sz w:val="22"/>
        </w:rPr>
        <w:t>t</w:t>
      </w:r>
      <w:r>
        <w:rPr>
          <w:rFonts w:asciiTheme="minorHAnsi" w:hAnsiTheme="minorHAnsi" w:ascii="Calibri" w:hAnsi="Calibri"/>
          <w:sz w:val="22"/>
        </w:rPr>
        <w:t xml:space="preserve">up du LaBRI.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II) Volet de développement technologique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r>
    </w:p>
    <w:p>
      <w:pPr>
        <w:pStyle w:val="Normal"/>
        <w:pBdr>
          <w:top w:val="single" w:sz="4" w:space="1" w:color="000000"/>
          <w:left w:val="single" w:sz="4" w:space="4" w:color="000000"/>
          <w:bottom w:val="single" w:sz="4" w:space="0" w:color="000000"/>
          <w:right w:val="single" w:sz="4" w:space="4" w:color="000000"/>
        </w:pBdr>
        <w:jc w:val="both"/>
        <w:rPr/>
      </w:pPr>
      <w:r>
        <w:rPr>
          <w:rFonts w:ascii="Calibri" w:hAnsi="Calibri" w:asciiTheme="minorHAnsi" w:hAnsiTheme="minorHAnsi"/>
          <w:b w:val="false"/>
          <w:bCs w:val="false"/>
          <w:sz w:val="22"/>
        </w:rPr>
        <w:t>Les développements technologiques au SCRIME sont orientés pour la création musicale et la pédagogie. Les problématiques abordées sont l’écriture de scénarios intéractifs (OSSIA-score), la spatialisation perceptive et réaliste en 3D (</w:t>
      </w:r>
      <w:r>
        <w:rPr>
          <w:rFonts w:ascii="Calibri" w:hAnsi="Calibri" w:asciiTheme="minorHAnsi" w:hAnsiTheme="minorHAnsi"/>
          <w:b w:val="false"/>
          <w:bCs w:val="false"/>
          <w:sz w:val="22"/>
        </w:rPr>
        <w:t>MOSCA</w:t>
      </w:r>
      <w:r>
        <w:rPr>
          <w:rFonts w:ascii="Calibri" w:hAnsi="Calibri" w:asciiTheme="minorHAnsi" w:hAnsiTheme="minorHAnsi"/>
          <w:b w:val="false"/>
          <w:bCs w:val="false"/>
          <w:sz w:val="22"/>
        </w:rPr>
        <w:t xml:space="preserve">) et les jeux ludo-pédagogiques (SEGMent). </w:t>
      </w:r>
      <w:r>
        <w:rPr>
          <w:rFonts w:ascii="Calibri" w:hAnsi="Calibri" w:asciiTheme="minorHAnsi" w:hAnsiTheme="minorHAnsi"/>
          <w:b w:val="false"/>
          <w:bCs w:val="false"/>
          <w:sz w:val="22"/>
        </w:rPr>
        <w:t>La plate-forme OSSIA-score est utilisée pour réunir toutes ces technologies et permettre la mise en œuvre de toutes les créations au SCRIME. L’éditeur de SEGMent est aussi développé avec cette plate-forme. Le logiciel MOSCA est quant à lui utilisé pour intégrer les techniques de spatial</w:t>
      </w:r>
      <w:r>
        <w:rPr>
          <w:rFonts w:ascii="Calibri" w:hAnsi="Calibri" w:asciiTheme="minorHAnsi" w:hAnsiTheme="minorHAnsi"/>
          <w:b w:val="false"/>
          <w:bCs w:val="false"/>
          <w:sz w:val="22"/>
        </w:rPr>
        <w:t>is</w:t>
      </w:r>
      <w:r>
        <w:rPr>
          <w:rFonts w:ascii="Calibri" w:hAnsi="Calibri" w:asciiTheme="minorHAnsi" w:hAnsiTheme="minorHAnsi"/>
          <w:b w:val="false"/>
          <w:bCs w:val="false"/>
          <w:sz w:val="22"/>
        </w:rPr>
        <w:t xml:space="preserve">ation et communiquer avec OSSIA-score.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b/>
          <w:b/>
          <w:bCs/>
          <w:sz w:val="22"/>
        </w:rPr>
      </w:pPr>
      <w:r>
        <w:rPr>
          <w:rFonts w:asciiTheme="minorHAnsi" w:hAnsiTheme="minorHAnsi" w:ascii="Calibri" w:hAnsi="Calibri"/>
          <w:b/>
          <w:bCs/>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III) Volet résidences d’artistes</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b/>
          <w:b/>
          <w:bCs/>
          <w:sz w:val="22"/>
        </w:rPr>
      </w:pPr>
      <w:r>
        <w:rPr>
          <w:rFonts w:asciiTheme="minorHAnsi" w:hAnsiTheme="minorHAnsi" w:ascii="Calibri" w:hAnsi="Calibri"/>
          <w:b w:val="false"/>
          <w:bCs w:val="false"/>
          <w:sz w:val="22"/>
        </w:rPr>
        <w:t>Il est à noter que depuis quelques mois, Proxima Centauri est devenu ensemble associé au SCRIME.</w:t>
      </w:r>
      <w:r>
        <w:rPr>
          <w:rFonts w:asciiTheme="minorHAnsi" w:hAnsiTheme="minorHAnsi" w:ascii="Calibri" w:hAnsi="Calibri"/>
          <w:b/>
          <w:bCs/>
          <w:sz w:val="22"/>
        </w:rPr>
        <w:t xml:space="preserve"> </w:t>
      </w:r>
      <w:r>
        <w:rPr>
          <w:rFonts w:asciiTheme="minorHAnsi" w:hAnsiTheme="minorHAnsi" w:ascii="Calibri" w:hAnsi="Calibri"/>
          <w:b w:val="false"/>
          <w:bCs w:val="false"/>
          <w:sz w:val="22"/>
        </w:rPr>
        <w:t>Ainsi, le SCRIME accueille plusieurs résidences de l'ensemble Proxima Centauri. Le croisement des projets respectifs du SCRIME et de Proxima Centauri se fait notamment autour de l'utilisation de nouvelles technologies. Plusieurs projets de médiation, de formation, de résidences croisées et d'appels à projets sont envisagés en partenariat.</w:t>
      </w:r>
    </w:p>
    <w:p>
      <w:pPr>
        <w:pStyle w:val="Normal"/>
        <w:pBdr>
          <w:top w:val="single" w:sz="4" w:space="1" w:color="000000"/>
          <w:left w:val="single" w:sz="4" w:space="4" w:color="000000"/>
          <w:bottom w:val="single" w:sz="4" w:space="0" w:color="000000"/>
          <w:right w:val="single" w:sz="4" w:space="4" w:color="000000"/>
        </w:pBdr>
        <w:jc w:val="both"/>
        <w:rPr>
          <w:rFonts w:ascii="Calibri" w:hAnsi="Calibri"/>
          <w:sz w:val="22"/>
        </w:rPr>
      </w:pPr>
      <w:r>
        <w:rPr>
          <w:rFonts w:ascii="Calibri" w:hAnsi="Calibri" w:asciiTheme="minorHAnsi" w:hAnsiTheme="minorHAnsi"/>
          <w:sz w:val="22"/>
        </w:rPr>
        <w:t xml:space="preserve">Les artistes suivants ont été accueillis en résidence cette année pour de nouvelles créations : </w:t>
      </w:r>
      <w:r>
        <w:rPr>
          <w:rFonts w:ascii="Calibri" w:hAnsi="Calibri" w:asciiTheme="minorHAnsi" w:hAnsiTheme="minorHAnsi"/>
          <w:sz w:val="22"/>
        </w:rPr>
        <w:t xml:space="preserve">Proxima Centauri, </w:t>
      </w:r>
      <w:r>
        <w:rPr>
          <w:rFonts w:ascii="Calibri" w:hAnsi="Calibri" w:asciiTheme="minorHAnsi" w:hAnsiTheme="minorHAnsi"/>
          <w:sz w:val="22"/>
        </w:rPr>
        <w:t xml:space="preserve"> </w:t>
      </w:r>
      <w:r>
        <w:rPr>
          <w:rFonts w:ascii="Calibri" w:hAnsi="Calibri" w:asciiTheme="minorHAnsi" w:hAnsiTheme="minorHAnsi"/>
          <w:sz w:val="22"/>
        </w:rPr>
        <w:t xml:space="preserve">Gordon Brendan Delap, </w:t>
      </w:r>
      <w:r>
        <w:rPr>
          <w:rFonts w:ascii="Calibri" w:hAnsi="Calibri" w:asciiTheme="minorHAnsi" w:hAnsiTheme="minorHAnsi"/>
          <w:sz w:val="22"/>
        </w:rPr>
        <w:t>Laurence Bouckaert-</w:t>
      </w:r>
      <w:r>
        <w:rPr>
          <w:rFonts w:ascii="Calibri" w:hAnsi="Calibri" w:asciiTheme="minorHAnsi" w:hAnsiTheme="minorHAnsi"/>
          <w:sz w:val="22"/>
        </w:rPr>
        <w:t>Olivier Moyne</w:t>
      </w:r>
      <w:r>
        <w:rPr>
          <w:rFonts w:ascii="Calibri" w:hAnsi="Calibri" w:asciiTheme="minorHAnsi" w:hAnsiTheme="minorHAnsi"/>
          <w:sz w:val="22"/>
        </w:rPr>
        <w:t xml:space="preserve">, Jean-Marie Colin, Cyril Gourvat, </w:t>
      </w:r>
      <w:r>
        <w:rPr>
          <w:rFonts w:ascii="Calibri" w:hAnsi="Calibri" w:asciiTheme="minorHAnsi" w:hAnsiTheme="minorHAnsi"/>
          <w:sz w:val="22"/>
        </w:rPr>
        <w:t xml:space="preserve">Christophe Havel, </w:t>
      </w:r>
      <w:r>
        <w:rPr>
          <w:rFonts w:ascii="Calibri" w:hAnsi="Calibri" w:asciiTheme="minorHAnsi" w:hAnsiTheme="minorHAnsi"/>
          <w:sz w:val="22"/>
        </w:rPr>
        <w:t xml:space="preserve">Bertrand Merlier, Robert Normandeau, Phonema, </w:t>
      </w:r>
      <w:r>
        <w:rPr>
          <w:rFonts w:ascii="Calibri" w:hAnsi="Calibri" w:asciiTheme="minorHAnsi" w:hAnsiTheme="minorHAnsi"/>
          <w:sz w:val="22"/>
        </w:rPr>
        <w:t xml:space="preserve">Proxima Centauri, </w:t>
      </w:r>
      <w:r>
        <w:rPr>
          <w:rFonts w:ascii="Calibri" w:hAnsi="Calibri" w:asciiTheme="minorHAnsi" w:hAnsiTheme="minorHAnsi"/>
          <w:sz w:val="22"/>
        </w:rPr>
        <w:t xml:space="preserve">Jean-Michel Rivet. D’autres résidences se sont continuées : Josu Rekalde, Thyerry Besche, </w:t>
      </w:r>
      <w:r>
        <w:rPr>
          <w:rFonts w:ascii="Calibri" w:hAnsi="Calibri" w:asciiTheme="minorHAnsi" w:hAnsiTheme="minorHAnsi"/>
          <w:sz w:val="22"/>
        </w:rPr>
        <w:t>Anne-</w:t>
      </w:r>
      <w:r>
        <w:rPr>
          <w:rFonts w:ascii="Calibri" w:hAnsi="Calibri" w:asciiTheme="minorHAnsi" w:hAnsiTheme="minorHAnsi"/>
          <w:sz w:val="22"/>
        </w:rPr>
        <w:t xml:space="preserve">Charlotte Finel, </w:t>
      </w:r>
      <w:r>
        <w:rPr>
          <w:rFonts w:ascii="Calibri" w:hAnsi="Calibri" w:asciiTheme="minorHAnsi" w:hAnsiTheme="minorHAnsi"/>
          <w:sz w:val="22"/>
        </w:rPr>
        <w:t xml:space="preserve">Cie Ever Camille Rocailleux.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b/>
          <w:bCs/>
          <w:sz w:val="22"/>
        </w:rPr>
        <w:t>IV) Volet Animation de la recherche-création</w:t>
      </w:r>
    </w:p>
    <w:p>
      <w:pPr>
        <w:pStyle w:val="Normal"/>
        <w:pBdr>
          <w:top w:val="single" w:sz="4" w:space="1" w:color="000000"/>
          <w:left w:val="single" w:sz="4" w:space="4" w:color="000000"/>
          <w:bottom w:val="single" w:sz="4" w:space="0" w:color="000000"/>
          <w:right w:val="single" w:sz="4" w:space="4" w:color="000000"/>
        </w:pBdr>
        <w:jc w:val="both"/>
        <w:rPr>
          <w:rFonts w:ascii="Calibri;sans-serif" w:hAnsi="Calibri;sans-serif"/>
          <w:sz w:val="22"/>
        </w:rPr>
      </w:pPr>
      <w:r>
        <w:rPr>
          <w:rFonts w:asciiTheme="minorHAnsi" w:hAnsiTheme="minorHAnsi" w:ascii="Calibri;sans-serif" w:hAnsi="Calibri;sans-serif"/>
          <w:sz w:val="22"/>
        </w:rPr>
        <w:t>Dans ce volet, le SCRIME développe de nombreuses actions : des sorties de résidences : Phonema, Bertrand Merlier, Robert Normandeau, Laurence Bouckaert — Olivier Moyne, des concert-rencontres (Laurent Soulié / François Delalande, Jean-Marie Colin / Denis Laborde,Christophe Havel, Julia Hanadi Al Habed / Sylviane Schwer, Stéphane Bissière / Yacine Amarouchène  — les autres concerts-rencontres prévus ayant été annulés ou reportés en raison de la crise sanitaire), des séminaires, des colloques (Organisation de Linux Audio Conference 2020 notamment), la participation a des festivals (Musical Écran à Bordeaux, Haizebegi à Bayonne). Mais aussi l’événement de la semaine du son qui accueille chaque année de nombreuses classes et qui est financé par la DRAC (7 classes accueillies durant la semaine en 2020).</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Calibri" w:hAnsi="Calibri" w:asciiTheme="minorHAnsi" w:hAnsiTheme="minorHAnsi"/>
          <w:sz w:val="22"/>
        </w:rPr>
        <w:t>Réalisation scientifique et artistique et modes de valorisation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Liste des publications de l’année : </w:t>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Fonts w:ascii="Calibri" w:hAnsi="Calibri" w:asciiTheme="minorHAnsi" w:hAnsiTheme="minorHAnsi"/>
          <w:i/>
          <w:sz w:val="22"/>
        </w:rPr>
        <w:t xml:space="preserve">Journaux/revues </w:t>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sz w:val="22"/>
        </w:rPr>
        <w:t>Demany L., Monteiro G., Semal C., Shamma S. \&amp; Carlyon R.P. The perception of pitch affinity and harmonic fusion have a common origin. eLife – soumis</w:t>
      </w:r>
    </w:p>
    <w:p>
      <w:pPr>
        <w:pStyle w:val="Normal"/>
        <w:pBdr>
          <w:top w:val="single" w:sz="4" w:space="1" w:color="000000"/>
          <w:left w:val="single" w:sz="4" w:space="4" w:color="000000"/>
          <w:bottom w:val="single" w:sz="4" w:space="0" w:color="000000"/>
          <w:right w:val="single" w:sz="4" w:space="4" w:color="000000"/>
        </w:pBdr>
        <w:ind w:firstLine="708"/>
        <w:jc w:val="both"/>
        <w:rPr/>
      </w:pPr>
      <w:r>
        <w:rPr/>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Fonts w:ascii="Calibri" w:hAnsi="Calibri" w:asciiTheme="minorHAnsi" w:hAnsiTheme="minorHAnsi"/>
          <w:i/>
          <w:sz w:val="22"/>
        </w:rPr>
        <w:t>Ouvrages (dont monographie et éditions critiques)</w:t>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Fonts w:ascii="Calibri" w:hAnsi="Calibri" w:asciiTheme="minorHAnsi" w:hAnsiTheme="minorHAnsi"/>
          <w:i/>
          <w:sz w:val="22"/>
        </w:rPr>
        <w:t>Colloques/séminair</w:t>
      </w:r>
      <w:r>
        <w:rPr>
          <w:rFonts w:ascii="Calibri" w:hAnsi="Calibri" w:asciiTheme="minorHAnsi" w:hAnsiTheme="minorHAnsi"/>
          <w:i/>
          <w:sz w:val="22"/>
        </w:rPr>
        <w:t>es</w:t>
      </w:r>
    </w:p>
    <w:p>
      <w:pPr>
        <w:pStyle w:val="Normal"/>
        <w:pBdr>
          <w:top w:val="single" w:sz="4" w:space="1" w:color="000000"/>
          <w:left w:val="single" w:sz="4" w:space="4" w:color="000000"/>
          <w:bottom w:val="single" w:sz="4" w:space="0" w:color="000000"/>
          <w:right w:val="single" w:sz="4" w:space="4" w:color="000000"/>
        </w:pBdr>
        <w:ind w:firstLine="708"/>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sz w:val="22"/>
        </w:rPr>
        <w:t xml:space="preserve"> </w:t>
      </w:r>
      <w:r>
        <w:rPr>
          <w:rFonts w:ascii="Calibri" w:hAnsi="Calibri" w:asciiTheme="minorHAnsi" w:hAnsiTheme="minorHAnsi"/>
          <w:i w:val="false"/>
          <w:iCs w:val="false"/>
          <w:sz w:val="22"/>
        </w:rPr>
        <w:t>M. Poret, S. Ibarboure, M. Robine, E. Duc, N. Couture, M. Desainte-Catherine, and C. Semal.</w:t>
      </w:r>
      <w:r>
        <w:rPr>
          <w:rFonts w:ascii="Calibri" w:hAnsi="Calibri" w:asciiTheme="minorHAnsi" w:hAnsiTheme="minorHAnsi"/>
          <w:i/>
          <w:sz w:val="22"/>
        </w:rPr>
        <w:t xml:space="preserve"> Sonification for 3D Printing Process Monitoring,</w:t>
      </w:r>
      <w:r>
        <w:rPr>
          <w:rFonts w:ascii="Calibri" w:hAnsi="Calibri" w:asciiTheme="minorHAnsi" w:hAnsiTheme="minorHAnsi"/>
          <w:i w:val="false"/>
          <w:iCs w:val="false"/>
          <w:sz w:val="22"/>
        </w:rPr>
        <w:t xml:space="preserve"> Proceedings of the 2021 International Computer Music Conference (ICMC 2021). Santiago, Chile.  Forthcoming</w:t>
      </w:r>
    </w:p>
    <w:p>
      <w:pPr>
        <w:pStyle w:val="Normal"/>
        <w:pBdr>
          <w:top w:val="single" w:sz="4" w:space="1" w:color="000000"/>
          <w:left w:val="single" w:sz="4" w:space="4" w:color="000000"/>
          <w:bottom w:val="single" w:sz="4" w:space="0" w:color="000000"/>
          <w:right w:val="single" w:sz="4" w:space="4" w:color="000000"/>
        </w:pBdr>
        <w:ind w:firstLine="708"/>
        <w:jc w:val="both"/>
        <w:rPr>
          <w:rFonts w:ascii="Calibri" w:hAnsi="Calibri" w:asciiTheme="minorHAnsi" w:hAnsiTheme="minorHAnsi"/>
          <w:i/>
          <w:i/>
          <w:sz w:val="22"/>
        </w:rPr>
      </w:pPr>
      <w:r>
        <w:rPr>
          <w:rFonts w:ascii="Calibri" w:hAnsi="Calibri" w:asciiTheme="minorHAnsi" w:hAnsiTheme="minorHAnsi"/>
          <w:i/>
          <w:sz w:val="22"/>
        </w:rPr>
        <w:t xml:space="preserve">  </w:t>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sz w:val="22"/>
        </w:rPr>
        <w:t xml:space="preserve"> </w:t>
      </w:r>
      <w:r>
        <w:rPr>
          <w:rFonts w:ascii="Calibri" w:hAnsi="Calibri" w:asciiTheme="minorHAnsi" w:hAnsiTheme="minorHAnsi"/>
          <w:i w:val="false"/>
          <w:iCs w:val="false"/>
          <w:sz w:val="22"/>
        </w:rPr>
        <w:t>M. Poret, S. Ibarboure, M. Desainte-Catherine, and C. Semal. L</w:t>
      </w:r>
      <w:r>
        <w:rPr>
          <w:rFonts w:ascii="Calibri" w:hAnsi="Calibri" w:asciiTheme="minorHAnsi" w:hAnsiTheme="minorHAnsi"/>
          <w:i/>
          <w:sz w:val="22"/>
        </w:rPr>
        <w:t>ab Evaluation of a Peripheral Auditory Display,</w:t>
      </w:r>
      <w:r>
        <w:rPr>
          <w:rFonts w:ascii="Calibri" w:hAnsi="Calibri" w:asciiTheme="minorHAnsi" w:hAnsiTheme="minorHAnsi"/>
          <w:i w:val="false"/>
          <w:iCs w:val="false"/>
          <w:sz w:val="22"/>
        </w:rPr>
        <w:t xml:space="preserve"> Proceedings of the 2021 ACM IUI 2021 Conference. College Station, Texas, US.  Soumis</w:t>
      </w:r>
    </w:p>
    <w:p>
      <w:pPr>
        <w:pStyle w:val="Normal"/>
        <w:pBdr>
          <w:top w:val="single" w:sz="4" w:space="1" w:color="000000"/>
          <w:left w:val="single" w:sz="4" w:space="4" w:color="000000"/>
          <w:bottom w:val="single" w:sz="4" w:space="0" w:color="000000"/>
          <w:right w:val="single" w:sz="4" w:space="4" w:color="000000"/>
        </w:pBdr>
        <w:ind w:firstLine="708"/>
        <w:jc w:val="both"/>
        <w:rPr/>
      </w:pPr>
      <w:r>
        <w:rPr>
          <w:rFonts w:ascii="Calibri" w:hAnsi="Calibri" w:asciiTheme="minorHAnsi" w:hAnsiTheme="minorHAnsi"/>
          <w:i/>
          <w:sz w:val="22"/>
        </w:rPr>
        <w:t xml:space="preserve">  </w:t>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val="false"/>
          <w:iCs w:val="false"/>
          <w:sz w:val="22"/>
        </w:rPr>
        <w:t>J. Calandra, J-M. Chouvel, M. Desainte-Catherine, and P. Hanna.</w:t>
      </w:r>
      <w:r>
        <w:rPr>
          <w:rFonts w:ascii="Calibri" w:hAnsi="Calibri" w:asciiTheme="minorHAnsi" w:hAnsiTheme="minorHAnsi"/>
          <w:i/>
          <w:sz w:val="22"/>
        </w:rPr>
        <w:t xml:space="preserve"> Génération automatique de diagrammes formels par un algorithme cognitif modulaire : étude préliminaire, </w:t>
      </w:r>
      <w:r>
        <w:rPr>
          <w:rFonts w:ascii="Calibri" w:hAnsi="Calibri" w:asciiTheme="minorHAnsi" w:hAnsiTheme="minorHAnsi"/>
          <w:i w:val="false"/>
          <w:iCs w:val="false"/>
          <w:sz w:val="22"/>
        </w:rPr>
        <w:t>Journées d'Informatique Musicale (JIM 2020), Strasbourg, France.</w:t>
      </w:r>
    </w:p>
    <w:p>
      <w:pPr>
        <w:pStyle w:val="Normal"/>
        <w:pBdr>
          <w:top w:val="single" w:sz="4" w:space="1" w:color="000000"/>
          <w:left w:val="single" w:sz="4" w:space="4" w:color="000000"/>
          <w:bottom w:val="single" w:sz="4" w:space="0" w:color="000000"/>
          <w:right w:val="single" w:sz="4" w:space="4" w:color="000000"/>
        </w:pBdr>
        <w:ind w:firstLine="708"/>
        <w:jc w:val="both"/>
        <w:rPr/>
      </w:pPr>
      <w:r>
        <w:rPr>
          <w:rFonts w:ascii="Calibri" w:hAnsi="Calibri" w:asciiTheme="minorHAnsi" w:hAnsiTheme="minorHAnsi"/>
          <w:i/>
          <w:sz w:val="22"/>
        </w:rPr>
        <w:t xml:space="preserve">  </w:t>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val="false"/>
          <w:iCs w:val="false"/>
          <w:sz w:val="22"/>
        </w:rPr>
        <w:t xml:space="preserve">J. Calandra, P. Hanna, P. Legrand, and M. Desainte-Catherine. </w:t>
      </w:r>
      <w:r>
        <w:rPr>
          <w:rFonts w:ascii="Calibri" w:hAnsi="Calibri" w:asciiTheme="minorHAnsi" w:hAnsiTheme="minorHAnsi"/>
          <w:i/>
          <w:sz w:val="22"/>
        </w:rPr>
        <w:t xml:space="preserve">Pict2Audio : Sound Generation by Hand-Drawn Images Analysis using Convolutional Neural Networks, </w:t>
      </w:r>
      <w:r>
        <w:rPr>
          <w:rFonts w:ascii="Calibri" w:hAnsi="Calibri" w:asciiTheme="minorHAnsi" w:hAnsiTheme="minorHAnsi"/>
          <w:i w:val="false"/>
          <w:iCs w:val="false"/>
          <w:sz w:val="22"/>
        </w:rPr>
        <w:t>Linux Audio Conference 2020, Bordeaux, France.</w:t>
      </w:r>
    </w:p>
    <w:p>
      <w:pPr>
        <w:pStyle w:val="Normal"/>
        <w:pBdr>
          <w:top w:val="single" w:sz="4" w:space="1" w:color="000000"/>
          <w:left w:val="single" w:sz="4" w:space="4" w:color="000000"/>
          <w:bottom w:val="single" w:sz="4" w:space="0" w:color="000000"/>
          <w:right w:val="single" w:sz="4" w:space="4" w:color="000000"/>
        </w:pBdr>
        <w:ind w:firstLine="708"/>
        <w:jc w:val="both"/>
        <w:rPr/>
      </w:pPr>
      <w:r>
        <w:rPr/>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val="false"/>
          <w:iCs w:val="false"/>
          <w:sz w:val="22"/>
        </w:rPr>
        <w:t>T. Keller, C. Rocailleux, and B. P. Serpette.</w:t>
      </w:r>
      <w:r>
        <w:rPr>
          <w:rFonts w:ascii="Calibri" w:hAnsi="Calibri" w:asciiTheme="minorHAnsi" w:hAnsiTheme="minorHAnsi"/>
          <w:i/>
          <w:sz w:val="22"/>
        </w:rPr>
        <w:t xml:space="preserve"> Architecture logiciel de la sortie de résidence d’Aléas, </w:t>
      </w:r>
      <w:r>
        <w:rPr>
          <w:rFonts w:ascii="Calibri" w:hAnsi="Calibri" w:asciiTheme="minorHAnsi" w:hAnsiTheme="minorHAnsi"/>
          <w:i w:val="false"/>
          <w:iCs w:val="false"/>
          <w:sz w:val="22"/>
        </w:rPr>
        <w:t>Journées d'Informatique Musicale (JIM 2020), Strasbourg, France.</w:t>
      </w:r>
    </w:p>
    <w:p>
      <w:pPr>
        <w:pStyle w:val="Normal"/>
        <w:pBdr>
          <w:top w:val="single" w:sz="4" w:space="1" w:color="000000"/>
          <w:left w:val="single" w:sz="4" w:space="4" w:color="000000"/>
          <w:bottom w:val="single" w:sz="4" w:space="0" w:color="000000"/>
          <w:right w:val="single" w:sz="4" w:space="4" w:color="000000"/>
        </w:pBdr>
        <w:ind w:hanging="0"/>
        <w:jc w:val="both"/>
        <w:rPr/>
      </w:pPr>
      <w:r>
        <w:rPr/>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sans-serif" w:hAnsi="sans-serif"/>
          <w:i w:val="false"/>
          <w:iCs w:val="false"/>
          <w:sz w:val="20"/>
          <w:szCs w:val="20"/>
        </w:rPr>
        <w:t>T.KELLER et Gaël JATON,</w:t>
      </w:r>
      <w:r>
        <w:rPr>
          <w:rFonts w:ascii="sans-serif" w:hAnsi="sans-serif"/>
          <w:i/>
          <w:sz w:val="20"/>
          <w:szCs w:val="20"/>
        </w:rPr>
        <w:t xml:space="preserve"> Réalité sonore augmentée/Réalité virtuelle audio, </w:t>
      </w:r>
      <w:r>
        <w:rPr>
          <w:rFonts w:ascii="sans-serif" w:hAnsi="sans-serif"/>
          <w:i w:val="false"/>
          <w:iCs w:val="false"/>
          <w:sz w:val="20"/>
          <w:szCs w:val="20"/>
        </w:rPr>
        <w:t>Colloque</w:t>
      </w:r>
      <w:r>
        <w:rPr>
          <w:rFonts w:ascii="sans-serif" w:hAnsi="sans-serif"/>
          <w:i/>
          <w:sz w:val="20"/>
          <w:szCs w:val="20"/>
        </w:rPr>
        <w:t xml:space="preserve"> </w:t>
      </w:r>
      <w:r>
        <w:rPr>
          <w:rFonts w:ascii="sans-serif" w:hAnsi="sans-serif"/>
          <w:b/>
          <w:i/>
        </w:rPr>
        <w:t>"</w:t>
      </w:r>
      <w:r>
        <w:rPr>
          <w:rFonts w:ascii="sans-serif" w:hAnsi="sans-serif"/>
          <w:b w:val="false"/>
          <w:bCs w:val="false"/>
          <w:i w:val="false"/>
          <w:iCs w:val="false"/>
          <w:sz w:val="20"/>
          <w:szCs w:val="20"/>
        </w:rPr>
        <w:t>MONDES SPATIALISÉS -  Composition et spatialisation sonore et musicale dans les environnements en réalité virtuelle, augmentée et mixte",</w:t>
      </w:r>
      <w:r>
        <w:rPr>
          <w:rFonts w:ascii="sans-serif" w:hAnsi="sans-serif"/>
          <w:b w:val="false"/>
          <w:bCs w:val="false"/>
          <w:i/>
          <w:iCs w:val="false"/>
          <w:sz w:val="20"/>
          <w:szCs w:val="20"/>
        </w:rPr>
        <w:t xml:space="preserve"> </w:t>
      </w:r>
      <w:r>
        <w:rPr>
          <w:rFonts w:ascii="sans-serif" w:hAnsi="sans-serif"/>
          <w:b w:val="false"/>
          <w:bCs w:val="false"/>
          <w:i w:val="false"/>
          <w:iCs w:val="false"/>
          <w:sz w:val="20"/>
          <w:szCs w:val="20"/>
        </w:rPr>
        <w:t xml:space="preserve">Université Saint-Etienne les 3 et 4 novembre 2020.  </w:t>
      </w:r>
    </w:p>
    <w:p>
      <w:pPr>
        <w:pStyle w:val="Normal"/>
        <w:pBdr>
          <w:top w:val="single" w:sz="4" w:space="1" w:color="000000"/>
          <w:left w:val="single" w:sz="4" w:space="4" w:color="000000"/>
          <w:bottom w:val="single" w:sz="4" w:space="0" w:color="000000"/>
          <w:right w:val="single" w:sz="4" w:space="4" w:color="000000"/>
        </w:pBdr>
        <w:ind w:firstLine="708"/>
        <w:jc w:val="both"/>
        <w:rPr>
          <w:rFonts w:ascii="sans-serif" w:hAnsi="sans-serif"/>
          <w:i/>
          <w:i/>
        </w:rPr>
      </w:pPr>
      <w:r>
        <w:rPr>
          <w:sz w:val="20"/>
          <w:szCs w:val="20"/>
        </w:rPr>
      </w:r>
    </w:p>
    <w:p>
      <w:pPr>
        <w:pStyle w:val="Normal"/>
        <w:pBdr>
          <w:top w:val="single" w:sz="4" w:space="1" w:color="000000"/>
          <w:left w:val="single" w:sz="4" w:space="4" w:color="000000"/>
          <w:bottom w:val="single" w:sz="4" w:space="0" w:color="000000"/>
          <w:right w:val="single" w:sz="4" w:space="4" w:color="000000"/>
        </w:pBdr>
        <w:ind w:hanging="0"/>
        <w:jc w:val="both"/>
        <w:rPr>
          <w:rFonts w:ascii="Calibri" w:hAnsi="Calibri" w:asciiTheme="minorHAnsi" w:hAnsiTheme="minorHAnsi"/>
          <w:i w:val="false"/>
          <w:i w:val="false"/>
          <w:iCs w:val="false"/>
          <w:sz w:val="22"/>
        </w:rPr>
      </w:pPr>
      <w:r>
        <w:rPr/>
      </w:r>
    </w:p>
    <w:p>
      <w:pPr>
        <w:pStyle w:val="Normal"/>
        <w:pBdr>
          <w:top w:val="single" w:sz="4" w:space="1" w:color="000000"/>
          <w:left w:val="single" w:sz="4" w:space="4" w:color="000000"/>
          <w:bottom w:val="single" w:sz="4" w:space="0" w:color="000000"/>
          <w:right w:val="single" w:sz="4" w:space="4" w:color="000000"/>
        </w:pBdr>
        <w:ind w:hanging="0"/>
        <w:jc w:val="both"/>
        <w:rPr>
          <w:sz w:val="20"/>
          <w:szCs w:val="20"/>
        </w:rPr>
      </w:pPr>
      <w:r>
        <w:rPr>
          <w:rFonts w:ascii="sans-serif" w:hAnsi="sans-serif"/>
          <w:i w:val="false"/>
          <w:iCs w:val="false"/>
          <w:sz w:val="20"/>
          <w:szCs w:val="20"/>
        </w:rPr>
        <w:t xml:space="preserve">Vincent CICILIATO et Christophe HAVEL. </w:t>
      </w:r>
      <w:r>
        <w:rPr>
          <w:rFonts w:ascii="sans-serif" w:hAnsi="sans-serif"/>
          <w:i/>
          <w:iCs/>
          <w:sz w:val="20"/>
          <w:szCs w:val="20"/>
        </w:rPr>
        <w:t>Il</w:t>
      </w:r>
      <w:r>
        <w:rPr>
          <w:rFonts w:ascii="sans-serif" w:hAnsi="sans-serif"/>
          <w:i w:val="false"/>
          <w:iCs w:val="false"/>
          <w:sz w:val="20"/>
          <w:szCs w:val="20"/>
        </w:rPr>
        <w:t xml:space="preserve"> </w:t>
      </w:r>
      <w:r>
        <w:rPr>
          <w:rFonts w:ascii="sans-serif" w:hAnsi="sans-serif"/>
          <w:i/>
          <w:iCs/>
          <w:sz w:val="20"/>
          <w:szCs w:val="20"/>
        </w:rPr>
        <w:t>canto dei suicidi : penser le multicanal dans un espace simulé</w:t>
      </w:r>
      <w:r>
        <w:rPr>
          <w:rFonts w:ascii="sans-serif" w:hAnsi="sans-serif"/>
          <w:i w:val="false"/>
          <w:iCs w:val="false"/>
          <w:sz w:val="20"/>
          <w:szCs w:val="20"/>
        </w:rPr>
        <w:t>, Colloque "MONDES SPATIALISÉS - Composition et spatialisation sonore et musicale dans les environnements en réalité virtuelle, augmentée et mixte", Université Saint-Etienne les 3 et 4 novembre 2020</w:t>
      </w:r>
      <w:r>
        <w:rPr>
          <w:rFonts w:ascii="Calibri" w:hAnsi="Calibri" w:asciiTheme="minorHAnsi" w:hAnsiTheme="minorHAnsi"/>
          <w:i w:val="false"/>
          <w:iCs w:val="false"/>
          <w:sz w:val="22"/>
          <w:szCs w:val="20"/>
        </w:rPr>
        <w:t>.</w:t>
      </w:r>
    </w:p>
    <w:p>
      <w:pPr>
        <w:pStyle w:val="Normal"/>
        <w:pBdr>
          <w:top w:val="single" w:sz="4" w:space="1" w:color="000000"/>
          <w:left w:val="single" w:sz="4" w:space="4" w:color="000000"/>
          <w:bottom w:val="single" w:sz="4" w:space="0" w:color="000000"/>
          <w:right w:val="single" w:sz="4" w:space="4" w:color="000000"/>
        </w:pBdr>
        <w:ind w:hanging="0"/>
        <w:jc w:val="both"/>
        <w:rPr>
          <w:rFonts w:ascii="Calibri" w:hAnsi="Calibri" w:asciiTheme="minorHAnsi" w:hAnsiTheme="minorHAnsi"/>
          <w:i w:val="false"/>
          <w:i w:val="false"/>
          <w:iCs w:val="false"/>
          <w:sz w:val="22"/>
        </w:rPr>
      </w:pPr>
      <w:r>
        <w:rPr/>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val="false"/>
          <w:iCs w:val="false"/>
          <w:sz w:val="22"/>
        </w:rPr>
        <w:t>Eric Méaux and Sylvain Marchand.</w:t>
      </w:r>
      <w:r>
        <w:rPr>
          <w:rFonts w:ascii="Calibri" w:hAnsi="Calibri" w:asciiTheme="minorHAnsi" w:hAnsiTheme="minorHAnsi"/>
          <w:i/>
          <w:sz w:val="22"/>
        </w:rPr>
        <w:t xml:space="preserve"> Interaural Cues Cartography: Localization Cues Repartition For Three Spatialization Methods, </w:t>
      </w:r>
      <w:r>
        <w:rPr>
          <w:rFonts w:ascii="Calibri" w:hAnsi="Calibri" w:asciiTheme="minorHAnsi" w:hAnsiTheme="minorHAnsi"/>
          <w:i w:val="false"/>
          <w:iCs w:val="false"/>
          <w:sz w:val="22"/>
        </w:rPr>
        <w:t>Proceedings DAFx, 2020, Vienna, Austria.</w:t>
      </w:r>
    </w:p>
    <w:p>
      <w:pPr>
        <w:pStyle w:val="Normal"/>
        <w:pBdr>
          <w:top w:val="single" w:sz="4" w:space="1" w:color="000000"/>
          <w:left w:val="single" w:sz="4" w:space="4" w:color="000000"/>
          <w:bottom w:val="single" w:sz="4" w:space="0" w:color="000000"/>
          <w:right w:val="single" w:sz="4" w:space="4" w:color="000000"/>
        </w:pBdr>
        <w:ind w:firstLine="708"/>
        <w:jc w:val="both"/>
        <w:rPr/>
      </w:pPr>
      <w:r>
        <w:rPr>
          <w:rFonts w:ascii="Calibri" w:hAnsi="Calibri" w:asciiTheme="minorHAnsi" w:hAnsiTheme="minorHAnsi"/>
          <w:i/>
          <w:sz w:val="22"/>
        </w:rPr>
        <w:t xml:space="preserve">  </w:t>
      </w:r>
    </w:p>
    <w:p>
      <w:pPr>
        <w:pStyle w:val="Normal"/>
        <w:pBdr>
          <w:top w:val="single" w:sz="4" w:space="1" w:color="000000"/>
          <w:left w:val="single" w:sz="4" w:space="4" w:color="000000"/>
          <w:bottom w:val="single" w:sz="4" w:space="0" w:color="000000"/>
          <w:right w:val="single" w:sz="4" w:space="4" w:color="000000"/>
        </w:pBdr>
        <w:ind w:hanging="0"/>
        <w:jc w:val="both"/>
        <w:rPr/>
      </w:pPr>
      <w:r>
        <w:rPr>
          <w:rFonts w:ascii="Calibri" w:hAnsi="Calibri" w:asciiTheme="minorHAnsi" w:hAnsiTheme="minorHAnsi"/>
          <w:i w:val="false"/>
          <w:iCs w:val="false"/>
          <w:sz w:val="22"/>
        </w:rPr>
        <w:t>Eric Méaux and Sylvain Marchand.</w:t>
      </w:r>
      <w:r>
        <w:rPr>
          <w:rFonts w:ascii="Calibri" w:hAnsi="Calibri" w:asciiTheme="minorHAnsi" w:hAnsiTheme="minorHAnsi"/>
          <w:i/>
          <w:sz w:val="22"/>
        </w:rPr>
        <w:t xml:space="preserve"> Sound Source Localization From Interaural Cues: Estimation of the Azimuth and Effect of the Elevation, </w:t>
      </w:r>
      <w:r>
        <w:rPr>
          <w:rFonts w:ascii="Calibri" w:hAnsi="Calibri" w:asciiTheme="minorHAnsi" w:hAnsiTheme="minorHAnsi"/>
          <w:i w:val="false"/>
          <w:iCs w:val="false"/>
          <w:sz w:val="22"/>
        </w:rPr>
        <w:t>Proceedings Forum Acusticum, 2020, Lyon, France.</w:t>
      </w:r>
    </w:p>
    <w:p>
      <w:pPr>
        <w:pStyle w:val="Normal"/>
        <w:pBdr>
          <w:top w:val="single" w:sz="4" w:space="1" w:color="000000"/>
          <w:left w:val="single" w:sz="4" w:space="4" w:color="000000"/>
          <w:bottom w:val="single" w:sz="4" w:space="0" w:color="000000"/>
          <w:right w:val="single" w:sz="4" w:space="4" w:color="000000"/>
        </w:pBdr>
        <w:ind w:firstLine="708"/>
        <w:jc w:val="both"/>
        <w:rPr/>
      </w:pPr>
      <w:r>
        <w:rPr/>
      </w:r>
    </w:p>
    <w:p>
      <w:pPr>
        <w:pStyle w:val="Normal"/>
        <w:pBdr>
          <w:top w:val="single" w:sz="4" w:space="1" w:color="000000"/>
          <w:left w:val="single" w:sz="4" w:space="4" w:color="000000"/>
          <w:bottom w:val="single" w:sz="4" w:space="0" w:color="000000"/>
          <w:right w:val="single" w:sz="4" w:space="4" w:color="000000"/>
        </w:pBdr>
        <w:ind w:hanging="0"/>
        <w:rPr>
          <w:rFonts w:ascii="Calibri" w:hAnsi="Calibri" w:asciiTheme="minorHAnsi" w:hAnsiTheme="minorHAnsi"/>
          <w:i/>
          <w:i/>
          <w:sz w:val="22"/>
        </w:rPr>
      </w:pPr>
      <w:r>
        <w:rPr>
          <w:rFonts w:ascii="Calibri" w:hAnsi="Calibri" w:asciiTheme="minorHAnsi" w:hAnsiTheme="minorHAnsi"/>
          <w:i w:val="false"/>
          <w:iCs w:val="false"/>
          <w:sz w:val="22"/>
        </w:rPr>
        <w:t>Christophe Gaydier</w:t>
      </w:r>
      <w:r>
        <w:rPr>
          <w:rFonts w:ascii="Calibri" w:hAnsi="Calibri" w:asciiTheme="minorHAnsi" w:hAnsiTheme="minorHAnsi"/>
          <w:i/>
          <w:sz w:val="22"/>
        </w:rPr>
        <w:t xml:space="preserve">, </w:t>
      </w:r>
      <w:r>
        <w:rPr>
          <w:rFonts w:ascii="Calibri" w:hAnsi="Calibri" w:asciiTheme="minorHAnsi" w:hAnsiTheme="minorHAnsi"/>
          <w:i/>
          <w:sz w:val="22"/>
        </w:rPr>
        <w:t xml:space="preserve">Sound spatialisation with gesture , </w:t>
      </w:r>
      <w:r>
        <w:rPr>
          <w:rFonts w:ascii="Calibri" w:hAnsi="Calibri" w:asciiTheme="minorHAnsi" w:hAnsiTheme="minorHAnsi"/>
          <w:i w:val="false"/>
          <w:iCs w:val="false"/>
          <w:sz w:val="22"/>
        </w:rPr>
        <w:t>Linux Audio Conference, Bordeaux, France, 2020.</w:t>
      </w:r>
    </w:p>
    <w:p>
      <w:pPr>
        <w:pStyle w:val="Normal"/>
        <w:pBdr>
          <w:top w:val="single" w:sz="4" w:space="1" w:color="000000"/>
          <w:left w:val="single" w:sz="4" w:space="4" w:color="000000"/>
          <w:bottom w:val="single" w:sz="4" w:space="0" w:color="000000"/>
          <w:right w:val="single" w:sz="4" w:space="4" w:color="000000"/>
        </w:pBdr>
        <w:ind w:hanging="0"/>
        <w:rPr>
          <w:rFonts w:ascii="Calibri" w:hAnsi="Calibri" w:asciiTheme="minorHAnsi" w:hAnsiTheme="minorHAnsi"/>
          <w:i/>
          <w:i/>
          <w:sz w:val="22"/>
        </w:rPr>
      </w:pPr>
      <w:r>
        <w:rPr>
          <w:rFonts w:ascii="sans-serif" w:hAnsi="sans-serif"/>
          <w:sz w:val="29"/>
        </w:rPr>
      </w:r>
    </w:p>
    <w:p>
      <w:pPr>
        <w:pStyle w:val="Normal"/>
        <w:pBdr>
          <w:top w:val="single" w:sz="4" w:space="1" w:color="000000"/>
          <w:left w:val="single" w:sz="4" w:space="4" w:color="000000"/>
          <w:bottom w:val="single" w:sz="4" w:space="0" w:color="000000"/>
          <w:right w:val="single" w:sz="4" w:space="4" w:color="000000"/>
        </w:pBdr>
        <w:ind w:hanging="0"/>
        <w:rPr>
          <w:rFonts w:ascii="Calibri" w:hAnsi="Calibri" w:asciiTheme="minorHAnsi" w:hAnsiTheme="minorHAnsi"/>
          <w:i/>
          <w:i/>
          <w:sz w:val="22"/>
        </w:rPr>
      </w:pPr>
      <w:r>
        <w:rPr>
          <w:rFonts w:ascii="sans-serif" w:hAnsi="sans-serif"/>
          <w:sz w:val="29"/>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Liste des produits ou outils informatiques</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jc w:val="both"/>
        <w:rPr>
          <w:i w:val="false"/>
          <w:i w:val="false"/>
          <w:iCs w:val="false"/>
        </w:rPr>
      </w:pPr>
      <w:r>
        <w:rPr>
          <w:rFonts w:ascii="Calibri" w:hAnsi="Calibri" w:asciiTheme="minorHAnsi" w:hAnsiTheme="minorHAnsi"/>
          <w:i w:val="false"/>
          <w:iCs w:val="false"/>
          <w:sz w:val="22"/>
        </w:rPr>
        <w:t xml:space="preserve">- </w:t>
      </w:r>
      <w:r>
        <w:rPr>
          <w:rFonts w:ascii="Calibri" w:hAnsi="Calibri" w:asciiTheme="minorHAnsi" w:hAnsiTheme="minorHAnsi"/>
          <w:i/>
          <w:iCs/>
          <w:sz w:val="22"/>
        </w:rPr>
        <w:t>OSSIA-score</w:t>
      </w:r>
      <w:r>
        <w:rPr>
          <w:rFonts w:ascii="Calibri" w:hAnsi="Calibri" w:asciiTheme="minorHAnsi" w:hAnsiTheme="minorHAnsi"/>
          <w:i w:val="false"/>
          <w:iCs w:val="false"/>
          <w:sz w:val="22"/>
        </w:rPr>
        <w:t xml:space="preserve"> a été étendu pour traiter du temps musical, synchroniser de la vidéo, et compiler à la volée des modules. De plus, l’’étude de la corrélation de musiciens qui improvisent a été intégrée. </w:t>
      </w:r>
      <w:r>
        <w:rPr>
          <w:rFonts w:ascii="Calibri" w:hAnsi="Calibri" w:asciiTheme="minorHAnsi" w:hAnsiTheme="minorHAnsi"/>
          <w:i w:val="false"/>
          <w:iCs w:val="false"/>
          <w:sz w:val="22"/>
        </w:rPr>
        <w:t xml:space="preserve">Ce projet a fait l’objet d’un soutien en vacations DGCA 2020.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i w:val="false"/>
          <w:iCs w:val="false"/>
        </w:rPr>
      </w:r>
    </w:p>
    <w:p>
      <w:pPr>
        <w:pStyle w:val="Normal"/>
        <w:pBdr>
          <w:top w:val="single" w:sz="4" w:space="1" w:color="000000"/>
          <w:left w:val="single" w:sz="4" w:space="4" w:color="000000"/>
          <w:bottom w:val="single" w:sz="4" w:space="0" w:color="000000"/>
          <w:right w:val="single" w:sz="4" w:space="4" w:color="000000"/>
        </w:pBdr>
        <w:jc w:val="both"/>
        <w:rPr>
          <w:i w:val="false"/>
          <w:i w:val="false"/>
          <w:iCs w:val="false"/>
        </w:rPr>
      </w:pPr>
      <w:r>
        <w:rPr>
          <w:rFonts w:ascii="Calibri" w:hAnsi="Calibri" w:asciiTheme="minorHAnsi" w:hAnsiTheme="minorHAnsi"/>
          <w:i w:val="false"/>
          <w:iCs w:val="false"/>
          <w:sz w:val="22"/>
        </w:rPr>
        <w:t xml:space="preserve">- </w:t>
      </w:r>
      <w:r>
        <w:rPr>
          <w:rFonts w:ascii="Calibri" w:hAnsi="Calibri" w:asciiTheme="minorHAnsi" w:hAnsiTheme="minorHAnsi"/>
          <w:i/>
          <w:iCs/>
          <w:sz w:val="22"/>
        </w:rPr>
        <w:t xml:space="preserve">MOSCA  </w:t>
      </w:r>
      <w:r>
        <w:rPr>
          <w:rFonts w:ascii="Calibri" w:hAnsi="Calibri" w:asciiTheme="minorHAnsi" w:hAnsiTheme="minorHAnsi"/>
          <w:i w:val="false"/>
          <w:iCs w:val="false"/>
          <w:sz w:val="22"/>
        </w:rPr>
        <w:t>a été étendue pour répondre aux besoins des artistes en résidence, notamment la compatibilité avec le pluggin MIDIspat  (Bertrand Merlier) et l’interopérabilité avec le logiciel spatgris (Robert Normandeau, Montréal).</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rPr>
      </w:pPr>
      <w:r>
        <w:rPr>
          <w:i w:val="false"/>
          <w:iCs w:val="false"/>
          <w:sz w:val="22"/>
          <w:szCs w:val="22"/>
        </w:rPr>
      </w:r>
    </w:p>
    <w:p>
      <w:pPr>
        <w:pStyle w:val="Normal"/>
        <w:pBdr>
          <w:top w:val="single" w:sz="4" w:space="1" w:color="000000"/>
          <w:left w:val="single" w:sz="4" w:space="4" w:color="000000"/>
          <w:bottom w:val="single" w:sz="4" w:space="0" w:color="000000"/>
          <w:right w:val="single" w:sz="4" w:space="4" w:color="000000"/>
        </w:pBdr>
        <w:jc w:val="both"/>
        <w:rPr>
          <w:i w:val="false"/>
          <w:i w:val="false"/>
          <w:iCs w:val="false"/>
          <w:sz w:val="22"/>
          <w:szCs w:val="22"/>
        </w:rPr>
      </w:pPr>
      <w:r>
        <w:rPr>
          <w:i w:val="false"/>
          <w:iCs w:val="false"/>
          <w:sz w:val="22"/>
          <w:szCs w:val="22"/>
        </w:rPr>
        <w:t xml:space="preserve">- </w:t>
      </w:r>
      <w:r>
        <w:rPr>
          <w:i/>
          <w:iCs/>
          <w:sz w:val="22"/>
          <w:szCs w:val="22"/>
        </w:rPr>
        <w:t xml:space="preserve">SEGMent </w:t>
      </w:r>
      <w:r>
        <w:rPr>
          <w:i w:val="false"/>
          <w:iCs w:val="false"/>
          <w:sz w:val="22"/>
          <w:szCs w:val="22"/>
        </w:rPr>
        <w:t>est un moteur de jeux ludo-pédagogique développé sur OSSIA-score. Il est utlisé par de plus en plus de partenaires. Cette année, il a servi de base pour développer le jeu sérieux  Journey to Open Science (JOS) pour sensibiliser aux enjeux de la science ouverte proposé par  les bibliothèques universitaires de Nouvelle-Aquitaine -Téléchargeable ici~:http://doc-pedagogie.u-bordeaux.fr/</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rPr>
      </w:pPr>
      <w:r>
        <w:rPr>
          <w:i w:val="false"/>
          <w:iCs w:val="false"/>
          <w:sz w:val="22"/>
          <w:szCs w:val="22"/>
        </w:rPr>
      </w:r>
    </w:p>
    <w:p>
      <w:pPr>
        <w:pStyle w:val="Normal"/>
        <w:pBdr>
          <w:top w:val="single" w:sz="4" w:space="1" w:color="000000"/>
          <w:left w:val="single" w:sz="4" w:space="4" w:color="000000"/>
          <w:bottom w:val="single" w:sz="4" w:space="0" w:color="000000"/>
          <w:right w:val="single" w:sz="4" w:space="4" w:color="000000"/>
        </w:pBdr>
        <w:jc w:val="both"/>
        <w:rPr/>
      </w:pPr>
      <w:r>
        <w:rPr>
          <w:rFonts w:ascii="Calibri" w:hAnsi="Calibri" w:asciiTheme="minorHAnsi" w:hAnsiTheme="minorHAnsi"/>
          <w:i w:val="false"/>
          <w:iCs w:val="false"/>
          <w:sz w:val="22"/>
        </w:rPr>
        <w:t xml:space="preserve">- </w:t>
      </w:r>
      <w:r>
        <w:rPr>
          <w:rFonts w:ascii="Calibri" w:hAnsi="Calibri" w:asciiTheme="minorHAnsi" w:hAnsiTheme="minorHAnsi"/>
          <w:i/>
          <w:iCs/>
          <w:sz w:val="22"/>
        </w:rPr>
        <w:t>Réalité virtuelle sonore augmentée </w:t>
      </w:r>
      <w:r>
        <w:rPr>
          <w:rFonts w:ascii="Calibri" w:hAnsi="Calibri" w:asciiTheme="minorHAnsi" w:hAnsiTheme="minorHAnsi"/>
          <w:i w:val="false"/>
          <w:iCs w:val="false"/>
          <w:sz w:val="22"/>
        </w:rPr>
        <w:t xml:space="preserve">: </w:t>
      </w:r>
      <w:r>
        <w:rPr>
          <w:rFonts w:ascii="Calibri" w:hAnsi="Calibri" w:asciiTheme="minorHAnsi" w:hAnsiTheme="minorHAnsi"/>
          <w:i w:val="false"/>
          <w:iCs w:val="false"/>
          <w:sz w:val="22"/>
        </w:rPr>
        <w:t>Un nouveau projet lié à la réalité sonore augmentée a vu le jour et est en cours de finalisation. Ce dispositif permettra</w:t>
      </w:r>
      <w:r>
        <w:rPr>
          <w:rFonts w:ascii="Calibri" w:hAnsi="Calibri" w:asciiTheme="minorHAnsi" w:hAnsiTheme="minorHAnsi"/>
          <w:i w:val="false"/>
          <w:iCs w:val="false"/>
          <w:sz w:val="20"/>
          <w:szCs w:val="20"/>
        </w:rPr>
        <w:t xml:space="preserve"> </w:t>
      </w:r>
      <w:r>
        <w:rPr>
          <w:rFonts w:ascii="sans-serif" w:hAnsi="sans-serif"/>
          <w:sz w:val="20"/>
          <w:szCs w:val="20"/>
        </w:rPr>
        <w:t>la création d’espaces sonores virtuels binauraux explorables physiquement par les spectateurs équipés de casques audio munis de balise de positionnement.</w:t>
      </w:r>
    </w:p>
    <w:p>
      <w:pPr>
        <w:pStyle w:val="Normal"/>
        <w:pBdr>
          <w:top w:val="single" w:sz="4" w:space="1" w:color="000000"/>
          <w:left w:val="single" w:sz="4" w:space="4" w:color="000000"/>
          <w:bottom w:val="single" w:sz="4" w:space="0" w:color="000000"/>
          <w:right w:val="single" w:sz="4" w:space="4" w:color="000000"/>
        </w:pBdr>
        <w:jc w:val="both"/>
        <w:rPr>
          <w:rFonts w:ascii="sans-serif" w:hAnsi="sans-serif"/>
          <w:sz w:val="20"/>
          <w:szCs w:val="20"/>
        </w:rPr>
      </w:pPr>
      <w:r>
        <w:rPr/>
      </w:r>
    </w:p>
    <w:p>
      <w:pPr>
        <w:pStyle w:val="Normal"/>
        <w:pBdr>
          <w:top w:val="single" w:sz="4" w:space="1" w:color="000000"/>
          <w:left w:val="single" w:sz="4" w:space="4" w:color="000000"/>
          <w:bottom w:val="single" w:sz="4" w:space="0" w:color="000000"/>
          <w:right w:val="single" w:sz="4" w:space="4" w:color="000000"/>
        </w:pBdr>
        <w:jc w:val="both"/>
        <w:rPr/>
      </w:pPr>
      <w:r>
        <w:rPr>
          <w:rFonts w:ascii="sans-serif" w:hAnsi="sans-serif"/>
          <w:sz w:val="20"/>
          <w:szCs w:val="20"/>
        </w:rPr>
        <w:t xml:space="preserve">- Enfin le </w:t>
      </w:r>
      <w:r>
        <w:rPr>
          <w:rFonts w:ascii="sans-serif" w:hAnsi="sans-serif"/>
          <w:i/>
          <w:iCs/>
          <w:sz w:val="20"/>
          <w:szCs w:val="20"/>
        </w:rPr>
        <w:t xml:space="preserve">MIDIfile performer </w:t>
      </w:r>
      <w:r>
        <w:rPr>
          <w:rFonts w:ascii="sans-serif" w:hAnsi="sans-serif"/>
          <w:sz w:val="20"/>
          <w:szCs w:val="20"/>
        </w:rPr>
        <w:t xml:space="preserve">est opérationnel. Il reste à le rendre accessible au grand public. </w:t>
      </w:r>
    </w:p>
    <w:p>
      <w:pPr>
        <w:pStyle w:val="Normal"/>
        <w:pBdr>
          <w:top w:val="single" w:sz="4" w:space="1" w:color="000000"/>
          <w:left w:val="single" w:sz="4" w:space="4" w:color="000000"/>
          <w:bottom w:val="single" w:sz="4" w:space="0" w:color="000000"/>
          <w:right w:val="single" w:sz="4" w:space="4" w:color="000000"/>
        </w:pBdr>
        <w:jc w:val="both"/>
        <w:rPr>
          <w:rFonts w:ascii="Calibri" w:hAnsi="Calibri" w:asciiTheme="minorHAnsi" w:hAnsiTheme="minorHAnsi"/>
          <w:sz w:val="22"/>
        </w:rPr>
      </w:pPr>
      <w:r>
        <w:rPr>
          <w:i w:val="false"/>
          <w:iCs w:val="false"/>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Liste des produits destinés au grand public</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Listes des autres produits (dont créations artistiques)</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Solo.K de Jean-Marie Colin</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OrKa de Jean-Marie Colin pour Orgue et Karlax</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Eden de Christophe Havel Pour Saxophone, Percussions et Électronique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Elefantasque I, II et III de Cyril Gourvat</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Onirisation de Cyril Gourvat</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Fin 2019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Aléas de Camille Rocailleux</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Ressauts de marée d’Anne-Charlotte Finel</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Qui Parle donc de Thierry Besche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Fonts w:ascii="Calibri" w:hAnsi="Calibri" w:asciiTheme="minorHAnsi" w:hAnsiTheme="minorHAnsi"/>
          <w:i/>
          <w:sz w:val="22"/>
        </w:rPr>
        <w:t xml:space="preserve">– </w:t>
      </w:r>
      <w:r>
        <w:rPr>
          <w:rFonts w:ascii="Calibri" w:hAnsi="Calibri" w:asciiTheme="minorHAnsi" w:hAnsiTheme="minorHAnsi"/>
          <w:i/>
          <w:sz w:val="22"/>
        </w:rPr>
        <w:t>Snowball de Compagnie Tutti</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i/>
          <w:i/>
          <w:sz w:val="22"/>
        </w:rPr>
      </w:pPr>
      <w:r>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Calibri" w:hAnsi="Calibri" w:asciiTheme="minorHAnsi" w:hAnsiTheme="minorHAnsi"/>
          <w:i/>
          <w:sz w:val="22"/>
        </w:rPr>
        <w:t>Liste des manifestations organisées (colloques, séminaires, autres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
    </w:p>
    <w:p>
      <w:pPr>
        <w:pStyle w:val="Normal"/>
        <w:pBdr>
          <w:top w:val="single" w:sz="4" w:space="1" w:color="000000"/>
          <w:left w:val="single" w:sz="4" w:space="4" w:color="000000"/>
          <w:bottom w:val="single" w:sz="4" w:space="0" w:color="000000"/>
          <w:right w:val="single" w:sz="4" w:space="4" w:color="000000"/>
        </w:pBdr>
        <w:rPr/>
      </w:pPr>
      <w:r>
        <w:rPr>
          <w:rFonts w:ascii="Calibri" w:hAnsi="Calibri" w:asciiTheme="minorHAnsi" w:hAnsiTheme="minorHAnsi"/>
          <w:i w:val="false"/>
          <w:iCs w:val="false"/>
          <w:sz w:val="22"/>
        </w:rPr>
        <w:t xml:space="preserve">1) </w:t>
      </w:r>
      <w:r>
        <w:rPr>
          <w:rFonts w:ascii="Calibri" w:hAnsi="Calibri" w:asciiTheme="minorHAnsi" w:hAnsiTheme="minorHAnsi"/>
          <w:b/>
          <w:bCs/>
          <w:i w:val="false"/>
          <w:iCs w:val="false"/>
          <w:sz w:val="22"/>
        </w:rPr>
        <w:t>Co</w:t>
      </w:r>
      <w:r>
        <w:rPr>
          <w:rFonts w:ascii="Calibri" w:hAnsi="Calibri" w:asciiTheme="minorHAnsi" w:hAnsiTheme="minorHAnsi"/>
          <w:b/>
          <w:bCs/>
          <w:i w:val="false"/>
          <w:iCs w:val="false"/>
          <w:sz w:val="22"/>
        </w:rPr>
        <w:t xml:space="preserve">ncert-rencontres </w:t>
      </w:r>
    </w:p>
    <w:p>
      <w:pPr>
        <w:pStyle w:val="Normal"/>
        <w:pBdr>
          <w:top w:val="single" w:sz="4" w:space="1" w:color="000000"/>
          <w:left w:val="single" w:sz="4" w:space="4" w:color="000000"/>
          <w:bottom w:val="single" w:sz="4" w:space="0" w:color="000000"/>
          <w:right w:val="single" w:sz="4" w:space="4" w:color="000000"/>
        </w:pBdr>
        <w:rPr>
          <w:i w:val="false"/>
          <w:i w:val="false"/>
          <w:iCs w:val="false"/>
        </w:rPr>
      </w:pPr>
      <w:r>
        <w:rPr>
          <w:i w:val="false"/>
          <w:iCs w:val="false"/>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Concert-rencontre du 20/01/2020 :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Conférence : François Delalande - Recherches sur les Unités Sémiotiques Temporelles</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Concert : Laurent Soulié - Mécanismes de création d'un compositeur</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Concert-rencontre du 17/02/2020</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Conférence : Denis Laborde - Improvisation - Ce que les sciences sociales peuvent dire aux musiciens</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Concert : SoloK Jean-Marie Colin</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Concert-rencontre du 19 octobre 2020</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Concert de Christophe Havel [Proxima Centauri]</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Concert-rencontre 23 novembre 2020</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Conférence : Sylviane Schwer</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Concert : Julia Hanadi Al Habed</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Concert-rencontre 14 décembre 2020</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Conférence : Yacine Amarouchène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Concert : Stéphane Bissière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2)</w:t>
      </w:r>
      <w:r>
        <w:rPr>
          <w:rFonts w:asciiTheme="minorHAnsi" w:hAnsiTheme="minorHAnsi" w:ascii="Calibri" w:hAnsi="Calibri"/>
          <w:b/>
          <w:bCs/>
          <w:sz w:val="22"/>
        </w:rPr>
        <w:t xml:space="preserve"> </w:t>
      </w:r>
      <w:r>
        <w:rPr>
          <w:rFonts w:asciiTheme="minorHAnsi" w:hAnsiTheme="minorHAnsi" w:ascii="Calibri" w:hAnsi="Calibri"/>
          <w:b/>
          <w:bCs/>
          <w:sz w:val="22"/>
        </w:rPr>
        <w:t>Séminaire </w:t>
      </w:r>
      <w:r>
        <w:rPr>
          <w:rFonts w:asciiTheme="minorHAnsi" w:hAnsiTheme="minorHAnsi" w:ascii="Calibri" w:hAnsi="Calibri"/>
          <w:sz w:val="22"/>
        </w:rPr>
        <w:t>d</w:t>
      </w:r>
      <w:r>
        <w:rPr>
          <w:rFonts w:asciiTheme="minorHAnsi" w:hAnsiTheme="minorHAnsi" w:ascii="Calibri" w:hAnsi="Calibri"/>
          <w:sz w:val="22"/>
        </w:rPr>
        <w:t>u</w:t>
      </w:r>
      <w:r>
        <w:rPr>
          <w:rFonts w:asciiTheme="minorHAnsi" w:hAnsiTheme="minorHAnsi" w:ascii="Calibri" w:hAnsi="Calibri"/>
          <w:sz w:val="22"/>
        </w:rPr>
        <w:t xml:space="preserve"> 16 Janvier 2020 : Deep learning techniques for music generation - Jean-Pierre Brio</w:t>
      </w:r>
      <w:r>
        <w:rPr>
          <w:rFonts w:asciiTheme="minorHAnsi" w:hAnsiTheme="minorHAnsi" w:ascii="Calibri" w:hAnsi="Calibri"/>
          <w:sz w:val="22"/>
        </w:rPr>
        <w:t>t</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3) </w:t>
      </w:r>
      <w:r>
        <w:rPr>
          <w:rFonts w:asciiTheme="minorHAnsi" w:hAnsiTheme="minorHAnsi" w:ascii="Calibri" w:hAnsi="Calibri"/>
          <w:b/>
          <w:bCs/>
          <w:sz w:val="22"/>
        </w:rPr>
        <w:t>Organisation de la Linux Audio Conférence</w:t>
      </w:r>
      <w:r>
        <w:rPr>
          <w:rFonts w:asciiTheme="minorHAnsi" w:hAnsiTheme="minorHAnsi" w:ascii="Calibri" w:hAnsi="Calibri"/>
          <w:sz w:val="22"/>
        </w:rPr>
        <w:t xml:space="preserve"> 2020 </w:t>
      </w:r>
      <w:r>
        <w:rPr>
          <w:rFonts w:asciiTheme="minorHAnsi" w:hAnsiTheme="minorHAnsi" w:ascii="Calibri" w:hAnsi="Calibri"/>
          <w:sz w:val="22"/>
        </w:rPr>
        <w:t>les 25, 26 et 27 novembre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4) Participation au </w:t>
      </w:r>
      <w:r>
        <w:rPr>
          <w:rFonts w:asciiTheme="minorHAnsi" w:hAnsiTheme="minorHAnsi" w:ascii="Calibri" w:hAnsi="Calibri"/>
          <w:b/>
          <w:bCs/>
          <w:sz w:val="22"/>
        </w:rPr>
        <w:t xml:space="preserve">Festival Haizebegi </w:t>
      </w:r>
      <w:r>
        <w:rPr>
          <w:rFonts w:asciiTheme="minorHAnsi" w:hAnsiTheme="minorHAnsi" w:ascii="Calibri" w:hAnsi="Calibri"/>
          <w:sz w:val="22"/>
        </w:rPr>
        <w:t>(concert de musique acousmatique)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5) </w:t>
      </w:r>
      <w:r>
        <w:rPr>
          <w:rFonts w:asciiTheme="minorHAnsi" w:hAnsiTheme="minorHAnsi" w:ascii="Calibri" w:hAnsi="Calibri"/>
          <w:b/>
          <w:bCs/>
          <w:sz w:val="22"/>
        </w:rPr>
        <w:t>Workshop s</w:t>
      </w:r>
      <w:r>
        <w:rPr>
          <w:rFonts w:asciiTheme="minorHAnsi" w:hAnsiTheme="minorHAnsi" w:ascii="Calibri" w:hAnsi="Calibri"/>
          <w:sz w:val="22"/>
        </w:rPr>
        <w:t>ur l'écriture, l'interpétation et le jeu instrumental (avec le CRRMIT Montréal)</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6) </w:t>
      </w:r>
      <w:r>
        <w:rPr>
          <w:rFonts w:asciiTheme="minorHAnsi" w:hAnsiTheme="minorHAnsi" w:ascii="Calibri" w:hAnsi="Calibri"/>
          <w:b/>
          <w:bCs/>
          <w:sz w:val="22"/>
        </w:rPr>
        <w:t>Groupe de travail du Scrime</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Le 1</w:t>
      </w:r>
      <w:r>
        <w:rPr>
          <w:rFonts w:asciiTheme="minorHAnsi" w:hAnsiTheme="minorHAnsi" w:ascii="Calibri" w:hAnsi="Calibri"/>
          <w:sz w:val="22"/>
          <w:vertAlign w:val="superscript"/>
        </w:rPr>
        <w:t>er</w:t>
      </w:r>
      <w:r>
        <w:rPr>
          <w:rFonts w:asciiTheme="minorHAnsi" w:hAnsiTheme="minorHAnsi" w:ascii="Calibri" w:hAnsi="Calibri"/>
          <w:sz w:val="22"/>
        </w:rPr>
        <w:t xml:space="preserve"> octobre : Derniers développements sur OSSIA-score par Jean-Michaël Celerier</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Le 5 novembre 2020 : réalité sonore augmentée par Thibaud Keller et Gaël Jaton.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Moyens mobilisés : </w:t>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0"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b/>
          <w:b/>
          <w:color w:val="4472C4" w:themeColor="accent5"/>
          <w:sz w:val="22"/>
          <w:u w:val="single"/>
        </w:rPr>
      </w:pPr>
      <w:r>
        <w:rPr>
          <w:rFonts w:ascii="Calibri" w:hAnsi="Calibri" w:asciiTheme="minorHAnsi" w:hAnsiTheme="minorHAnsi"/>
          <w:b/>
          <w:color w:val="4472C4" w:themeColor="accent5"/>
          <w:sz w:val="22"/>
          <w:u w:val="single"/>
        </w:rPr>
        <w:t>Bilan financier du SCRIME au 29/10/2020</w:t>
      </w:r>
    </w:p>
    <w:p>
      <w:pPr>
        <w:pStyle w:val="Normal"/>
        <w:rPr>
          <w:rFonts w:ascii="Calibri" w:hAnsi="Calibri" w:asciiTheme="minorHAnsi" w:hAnsiTheme="minorHAnsi"/>
          <w:sz w:val="22"/>
        </w:rPr>
      </w:pPr>
      <w:r>
        <w:rPr>
          <w:rFonts w:asciiTheme="minorHAnsi" w:hAnsiTheme="minorHAnsi" w:ascii="Calibri" w:hAnsi="Calibri"/>
          <w:sz w:val="22"/>
        </w:rPr>
      </w:r>
    </w:p>
    <w:tbl>
      <w:tblPr>
        <w:tblW w:w="9214" w:type="dxa"/>
        <w:jc w:val="left"/>
        <w:tblInd w:w="-10" w:type="dxa"/>
        <w:tblCellMar>
          <w:top w:w="0" w:type="dxa"/>
          <w:left w:w="70" w:type="dxa"/>
          <w:bottom w:w="0" w:type="dxa"/>
          <w:right w:w="70" w:type="dxa"/>
        </w:tblCellMar>
        <w:tblLook w:val="04a0" w:noHBand="0" w:noVBand="1" w:firstColumn="1" w:lastRow="0" w:lastColumn="0" w:firstRow="1"/>
      </w:tblPr>
      <w:tblGrid>
        <w:gridCol w:w="3704"/>
        <w:gridCol w:w="1197"/>
        <w:gridCol w:w="182"/>
        <w:gridCol w:w="2713"/>
        <w:gridCol w:w="1418"/>
      </w:tblGrid>
      <w:tr>
        <w:trPr>
          <w:trHeight w:val="330" w:hRule="atLeast"/>
        </w:trPr>
        <w:tc>
          <w:tcPr>
            <w:tcW w:w="3704" w:type="dxa"/>
            <w:tcBorders>
              <w:top w:val="single" w:sz="8" w:space="0" w:color="000000"/>
              <w:left w:val="single" w:sz="8" w:space="0" w:color="000000"/>
              <w:bottom w:val="single" w:sz="8" w:space="0" w:color="000000"/>
            </w:tcBorders>
            <w:shd w:color="000000" w:fill="FFFFFF" w:val="clear"/>
            <w:vAlign w:val="center"/>
          </w:tcPr>
          <w:p>
            <w:pPr>
              <w:pStyle w:val="Normal"/>
              <w:spacing w:lineRule="auto" w:line="240"/>
              <w:jc w:val="center"/>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aps/>
                <w:color w:val="000000"/>
                <w:sz w:val="18"/>
                <w:szCs w:val="18"/>
                <w:lang w:eastAsia="fr-FR"/>
              </w:rPr>
              <w:t>Dépenses</w:t>
            </w:r>
          </w:p>
        </w:tc>
        <w:tc>
          <w:tcPr>
            <w:tcW w:w="1197" w:type="dxa"/>
            <w:tcBorders>
              <w:top w:val="single" w:sz="8" w:space="0" w:color="000000"/>
              <w:left w:val="single" w:sz="8" w:space="0" w:color="000000"/>
              <w:bottom w:val="single" w:sz="8" w:space="0" w:color="000000"/>
            </w:tcBorders>
            <w:shd w:color="000000" w:fill="FFFFFF" w:val="clear"/>
            <w:vAlign w:val="center"/>
          </w:tcPr>
          <w:p>
            <w:pPr>
              <w:pStyle w:val="Normal"/>
              <w:spacing w:lineRule="auto" w:line="240"/>
              <w:jc w:val="center"/>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Montant</w:t>
            </w:r>
          </w:p>
        </w:tc>
        <w:tc>
          <w:tcPr>
            <w:tcW w:w="182" w:type="dxa"/>
            <w:vMerge w:val="restart"/>
            <w:tcBorders>
              <w:top w:val="single" w:sz="8" w:space="0" w:color="000000"/>
              <w:left w:val="single" w:sz="8" w:space="0" w:color="000000"/>
              <w:bottom w:val="single" w:sz="8" w:space="0" w:color="000000"/>
            </w:tcBorders>
            <w:shd w:color="000000" w:fill="BFBFBF" w:val="clear"/>
            <w:vAlign w:val="center"/>
          </w:tcPr>
          <w:p>
            <w:pPr>
              <w:pStyle w:val="Normal"/>
              <w:spacing w:lineRule="auto" w:line="240"/>
              <w:jc w:val="center"/>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 </w:t>
            </w:r>
          </w:p>
        </w:tc>
        <w:tc>
          <w:tcPr>
            <w:tcW w:w="2713" w:type="dxa"/>
            <w:tcBorders>
              <w:top w:val="single" w:sz="8" w:space="0" w:color="000000"/>
              <w:left w:val="single" w:sz="8" w:space="0" w:color="000000"/>
              <w:bottom w:val="single" w:sz="8" w:space="0" w:color="000000"/>
            </w:tcBorders>
            <w:shd w:color="000000" w:fill="FFFFFF" w:val="clear"/>
            <w:vAlign w:val="center"/>
          </w:tcPr>
          <w:p>
            <w:pPr>
              <w:pStyle w:val="Normal"/>
              <w:spacing w:lineRule="auto" w:line="240"/>
              <w:jc w:val="center"/>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aps/>
                <w:color w:val="000000"/>
                <w:sz w:val="18"/>
                <w:szCs w:val="18"/>
                <w:lang w:eastAsia="fr-FR"/>
              </w:rPr>
              <w:t>Recettes</w:t>
            </w:r>
          </w:p>
        </w:tc>
        <w:tc>
          <w:tcPr>
            <w:tcW w:w="1418" w:type="dxa"/>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pacing w:lineRule="auto" w:line="240"/>
              <w:jc w:val="center"/>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Montant</w:t>
            </w:r>
          </w:p>
        </w:tc>
      </w:tr>
      <w:tr>
        <w:trPr>
          <w:trHeight w:val="315" w:hRule="atLeast"/>
        </w:trPr>
        <w:tc>
          <w:tcPr>
            <w:tcW w:w="3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Rémunérations</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34210</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Ministère de la culture</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60300</w:t>
            </w:r>
          </w:p>
        </w:tc>
      </w:tr>
      <w:tr>
        <w:trPr>
          <w:trHeight w:val="315"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Déplacements, séjours</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7750</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CNRS</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5000</w:t>
            </w:r>
          </w:p>
        </w:tc>
      </w:tr>
      <w:tr>
        <w:trPr>
          <w:trHeight w:val="315"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Documentation, fournitures, petits équipements</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14920</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Université de Bordeaux + IdEx</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13300</w:t>
            </w:r>
          </w:p>
        </w:tc>
      </w:tr>
      <w:tr>
        <w:trPr>
          <w:trHeight w:val="630"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colloques, ateliers, conférences, journées d'étude</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1908</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Bordeaux INP</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3000</w:t>
            </w:r>
          </w:p>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r>
      <w:tr>
        <w:trPr>
          <w:trHeight w:val="315"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Exposition, performance, concert</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4264</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DRAC</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5000 </w:t>
            </w:r>
          </w:p>
        </w:tc>
      </w:tr>
      <w:tr>
        <w:trPr>
          <w:trHeight w:val="315"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Frais spécifiques (action péda - stagiaires)</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2429</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Conseil Régional Nouvelle Aquitaine</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7000</w:t>
            </w:r>
          </w:p>
        </w:tc>
      </w:tr>
      <w:tr>
        <w:trPr>
          <w:trHeight w:val="315"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Edition, publications, reprographie</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2001</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Autres financements (préciser)</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r>
      <w:tr>
        <w:trPr>
          <w:trHeight w:val="315"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Autre :  Service extérieur Cde</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r>
              <w:rPr>
                <w:rFonts w:eastAsia="Times New Roman" w:cs="Times New Roman" w:ascii="Calibri" w:hAnsi="Calibri" w:asciiTheme="minorHAnsi" w:hAnsiTheme="minorHAnsi"/>
                <w:color w:val="000000"/>
                <w:sz w:val="18"/>
                <w:szCs w:val="18"/>
                <w:lang w:eastAsia="fr-FR"/>
              </w:rPr>
              <w:t>10000</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r>
      <w:tr>
        <w:trPr>
          <w:trHeight w:val="330" w:hRule="atLeast"/>
        </w:trPr>
        <w:tc>
          <w:tcPr>
            <w:tcW w:w="370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Frais de gestion (…  %)</w:t>
            </w:r>
          </w:p>
        </w:tc>
        <w:tc>
          <w:tcPr>
            <w:tcW w:w="119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c>
          <w:tcPr>
            <w:tcW w:w="1418"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rPr>
                <w:rFonts w:ascii="Calibri" w:hAnsi="Calibri" w:eastAsia="Times New Roman" w:cs="Times New Roman" w:asciiTheme="minorHAnsi" w:hAnsiTheme="minorHAnsi"/>
                <w:color w:val="000000"/>
                <w:sz w:val="18"/>
                <w:szCs w:val="18"/>
                <w:lang w:eastAsia="fr-FR"/>
              </w:rPr>
            </w:pPr>
            <w:r>
              <w:rPr>
                <w:rFonts w:eastAsia="Times New Roman" w:cs="Times New Roman" w:ascii="Calibri" w:hAnsi="Calibri" w:asciiTheme="minorHAnsi" w:hAnsiTheme="minorHAnsi"/>
                <w:color w:val="000000"/>
                <w:sz w:val="18"/>
                <w:szCs w:val="18"/>
                <w:lang w:eastAsia="fr-FR"/>
              </w:rPr>
              <w:t> </w:t>
            </w:r>
          </w:p>
        </w:tc>
      </w:tr>
      <w:tr>
        <w:trPr>
          <w:trHeight w:val="330" w:hRule="atLeast"/>
        </w:trPr>
        <w:tc>
          <w:tcPr>
            <w:tcW w:w="3704" w:type="dxa"/>
            <w:tcBorders>
              <w:top w:val="single" w:sz="8" w:space="0" w:color="000000"/>
              <w:left w:val="single" w:sz="8" w:space="0" w:color="000000"/>
              <w:bottom w:val="single" w:sz="8" w:space="0" w:color="000000"/>
            </w:tcBorders>
            <w:shd w:color="auto" w:fill="auto" w:val="clear"/>
            <w:vAlign w:val="center"/>
          </w:tcPr>
          <w:p>
            <w:pPr>
              <w:pStyle w:val="Normal"/>
              <w:spacing w:lineRule="auto" w:line="240"/>
              <w:ind w:firstLine="181"/>
              <w:jc w:val="right"/>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TOTAL</w:t>
            </w:r>
          </w:p>
        </w:tc>
        <w:tc>
          <w:tcPr>
            <w:tcW w:w="119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right"/>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77482 </w:t>
            </w:r>
          </w:p>
        </w:tc>
        <w:tc>
          <w:tcPr>
            <w:tcW w:w="182" w:type="dxa"/>
            <w:vMerge w:val="continue"/>
            <w:tcBorders>
              <w:top w:val="single" w:sz="8" w:space="0" w:color="000000"/>
              <w:left w:val="single" w:sz="8" w:space="0" w:color="000000"/>
              <w:bottom w:val="single" w:sz="8" w:space="0" w:color="000000"/>
            </w:tcBorders>
            <w:vAlign w:val="center"/>
          </w:tcPr>
          <w:p>
            <w:pPr>
              <w:pStyle w:val="Normal"/>
              <w:spacing w:lineRule="auto" w:line="240"/>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b/>
                <w:bCs/>
                <w:color w:val="000000"/>
                <w:sz w:val="18"/>
                <w:szCs w:val="18"/>
                <w:lang w:eastAsia="fr-FR"/>
              </w:rPr>
            </w:r>
          </w:p>
        </w:tc>
        <w:tc>
          <w:tcPr>
            <w:tcW w:w="2713" w:type="dxa"/>
            <w:tcBorders>
              <w:top w:val="single" w:sz="8" w:space="0" w:color="000000"/>
              <w:left w:val="double" w:sz="6" w:space="0" w:color="000000"/>
              <w:bottom w:val="single" w:sz="8" w:space="0" w:color="000000"/>
            </w:tcBorders>
            <w:shd w:color="auto" w:fill="auto" w:val="clear"/>
            <w:vAlign w:val="center"/>
          </w:tcPr>
          <w:p>
            <w:pPr>
              <w:pStyle w:val="Normal"/>
              <w:spacing w:lineRule="auto" w:line="240"/>
              <w:jc w:val="right"/>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TOTAL</w:t>
            </w:r>
          </w:p>
        </w:tc>
        <w:tc>
          <w:tcPr>
            <w:tcW w:w="141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jc w:val="right"/>
              <w:rPr>
                <w:rFonts w:ascii="Calibri" w:hAnsi="Calibri" w:eastAsia="Times New Roman" w:cs="Times New Roman" w:asciiTheme="minorHAnsi" w:hAnsiTheme="minorHAnsi"/>
                <w:b/>
                <w:b/>
                <w:bCs/>
                <w:color w:val="000000"/>
                <w:sz w:val="18"/>
                <w:szCs w:val="18"/>
                <w:lang w:eastAsia="fr-FR"/>
              </w:rPr>
            </w:pPr>
            <w:r>
              <w:rPr>
                <w:rFonts w:eastAsia="Times New Roman" w:cs="Times New Roman" w:ascii="Calibri" w:hAnsi="Calibri" w:asciiTheme="minorHAnsi" w:hAnsiTheme="minorHAnsi"/>
                <w:b/>
                <w:bCs/>
                <w:color w:val="000000"/>
                <w:sz w:val="18"/>
                <w:szCs w:val="18"/>
                <w:lang w:eastAsia="fr-FR"/>
              </w:rPr>
              <w:t>93600 </w:t>
            </w:r>
          </w:p>
        </w:tc>
      </w:tr>
    </w:tbl>
    <w:p>
      <w:pPr>
        <w:pStyle w:val="Normal"/>
        <w:rPr>
          <w:rFonts w:ascii="Calibri" w:hAnsi="Calibri" w:asciiTheme="minorHAnsi" w:hAnsiTheme="minorHAnsi"/>
          <w:sz w:val="22"/>
        </w:rPr>
      </w:pPr>
      <w:r>
        <w:rPr>
          <w:rFonts w:asciiTheme="minorHAnsi" w:hAnsiTheme="minorHAnsi" w:ascii="Calibri" w:hAnsi="Calibri"/>
          <w:sz w:val="22"/>
        </w:rPr>
      </w:r>
      <w:r>
        <w:br w:type="page"/>
      </w:r>
    </w:p>
    <w:p>
      <w:pPr>
        <w:pStyle w:val="Normal"/>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jc w:val="center"/>
        <w:rPr>
          <w:rFonts w:ascii="Calibri" w:hAnsi="Calibri" w:asciiTheme="minorHAnsi" w:hAnsiTheme="minorHAnsi"/>
          <w:b/>
          <w:b/>
          <w:sz w:val="22"/>
        </w:rPr>
      </w:pPr>
      <w:r>
        <w:rPr>
          <w:rFonts w:ascii="Calibri" w:hAnsi="Calibri" w:asciiTheme="minorHAnsi" w:hAnsiTheme="minorHAnsi"/>
          <w:b/>
          <w:sz w:val="22"/>
        </w:rPr>
        <w:t>Projet proposé pour un soutien du Ministère en 2021</w:t>
      </w:r>
    </w:p>
    <w:p>
      <w:pPr>
        <w:pStyle w:val="Normal"/>
        <w:rPr>
          <w:rFonts w:ascii="Calibri" w:hAnsi="Calibri" w:asciiTheme="minorHAnsi" w:hAnsiTheme="minorHAnsi"/>
          <w:b/>
          <w:b/>
          <w:color w:val="4472C4" w:themeColor="accent5"/>
          <w:sz w:val="22"/>
          <w:u w:val="single"/>
        </w:rPr>
      </w:pPr>
      <w:r>
        <w:rPr>
          <w:rFonts w:asciiTheme="minorHAnsi" w:hAnsiTheme="minorHAnsi" w:ascii="Calibri" w:hAnsi="Calibri"/>
          <w:b/>
          <w:color w:val="4472C4" w:themeColor="accent5"/>
          <w:sz w:val="22"/>
          <w:u w:val="single"/>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Objectifs et axes scientifiques et artistiques </w:t>
      </w:r>
      <w:r>
        <w:rPr>
          <w:rFonts w:ascii="Calibri" w:hAnsi="Calibri" w:asciiTheme="minorHAnsi" w:hAnsiTheme="minorHAnsi"/>
          <w:i/>
          <w:sz w:val="20"/>
          <w:szCs w:val="20"/>
        </w:rPr>
        <w:t>(le cas échéant)</w:t>
      </w:r>
      <w:r>
        <w:rPr>
          <w:rFonts w:ascii="Calibri" w:hAnsi="Calibri" w:asciiTheme="minorHAnsi" w:hAnsiTheme="minorHAnsi"/>
          <w:sz w:val="22"/>
        </w:rPr>
        <w:t>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Aux axes présentés dans la partie bilan, il faut en ajouter un nouveau intitulé </w:t>
      </w:r>
      <w:r>
        <w:rPr>
          <w:rFonts w:asciiTheme="minorHAnsi" w:hAnsiTheme="minorHAnsi" w:ascii="Calibri" w:hAnsi="Calibri"/>
          <w:b/>
          <w:bCs/>
          <w:sz w:val="22"/>
        </w:rPr>
        <w:t xml:space="preserve">Du geste à l’instrument </w:t>
      </w:r>
      <w:r>
        <w:rPr>
          <w:rFonts w:asciiTheme="minorHAnsi" w:hAnsiTheme="minorHAnsi" w:ascii="Calibri" w:hAnsi="Calibri"/>
          <w:sz w:val="22"/>
        </w:rPr>
        <w:t>basé sur des compétences scientifique</w:t>
      </w:r>
      <w:r>
        <w:rPr>
          <w:rFonts w:asciiTheme="minorHAnsi" w:hAnsiTheme="minorHAnsi" w:ascii="Calibri" w:hAnsi="Calibri"/>
          <w:sz w:val="22"/>
        </w:rPr>
        <w:t>s</w:t>
      </w:r>
      <w:r>
        <w:rPr>
          <w:rFonts w:asciiTheme="minorHAnsi" w:hAnsiTheme="minorHAnsi" w:ascii="Calibri" w:hAnsi="Calibri"/>
          <w:sz w:val="22"/>
        </w:rPr>
        <w:t xml:space="preserve"> en modélisation numérique et en acoustique musicale et reposant sur des nouveaux membres issus du centre INRIA Bordeaux Sud Ouest. </w:t>
      </w:r>
      <w:r>
        <w:rPr>
          <w:rFonts w:asciiTheme="minorHAnsi" w:hAnsiTheme="minorHAnsi" w:ascii="Calibri" w:hAnsi="Calibri"/>
          <w:sz w:val="22"/>
        </w:rPr>
        <w:t>Plusieurs pr</w:t>
      </w:r>
      <w:r>
        <w:rPr>
          <w:rFonts w:asciiTheme="minorHAnsi" w:hAnsiTheme="minorHAnsi" w:ascii="Calibri" w:hAnsi="Calibri"/>
          <w:sz w:val="22"/>
        </w:rPr>
        <w:t>o</w:t>
      </w:r>
      <w:r>
        <w:rPr>
          <w:rFonts w:asciiTheme="minorHAnsi" w:hAnsiTheme="minorHAnsi" w:ascii="Calibri" w:hAnsi="Calibri"/>
          <w:sz w:val="22"/>
        </w:rPr>
        <w:t>jets s’inscrivent dans cet axe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b/>
          <w:bCs/>
          <w:sz w:val="22"/>
        </w:rPr>
        <w:t>Revival </w:t>
      </w:r>
      <w:r>
        <w:rPr>
          <w:rFonts w:asciiTheme="minorHAnsi" w:hAnsiTheme="minorHAnsi" w:ascii="Calibri" w:hAnsi="Calibri"/>
          <w:sz w:val="22"/>
        </w:rPr>
        <w:t>: Ce projet intitulé R</w:t>
      </w:r>
      <w:r>
        <w:rPr>
          <w:rFonts w:asciiTheme="minorHAnsi" w:hAnsiTheme="minorHAnsi" w:ascii="Calibri" w:hAnsi="Calibri"/>
          <w:i/>
          <w:iCs/>
          <w:sz w:val="22"/>
        </w:rPr>
        <w:t xml:space="preserve">estauration Virtuelle d'Instruments Anciens </w:t>
      </w:r>
      <w:r>
        <w:rPr>
          <w:rFonts w:asciiTheme="minorHAnsi" w:hAnsiTheme="minorHAnsi" w:ascii="Calibri" w:hAnsi="Calibri"/>
          <w:sz w:val="22"/>
        </w:rPr>
        <w:t>est porté par Juliette Chabassier, impliqu</w:t>
      </w:r>
      <w:r>
        <w:rPr>
          <w:rFonts w:asciiTheme="minorHAnsi" w:hAnsiTheme="minorHAnsi" w:ascii="Calibri" w:hAnsi="Calibri"/>
          <w:sz w:val="22"/>
        </w:rPr>
        <w:t>e</w:t>
      </w:r>
      <w:r>
        <w:rPr>
          <w:rFonts w:asciiTheme="minorHAnsi" w:hAnsiTheme="minorHAnsi" w:ascii="Calibri" w:hAnsi="Calibri"/>
          <w:sz w:val="22"/>
        </w:rPr>
        <w:t xml:space="preserve"> </w:t>
      </w:r>
      <w:r>
        <w:rPr>
          <w:rFonts w:asciiTheme="minorHAnsi" w:hAnsiTheme="minorHAnsi" w:ascii="Calibri" w:hAnsi="Calibri"/>
          <w:sz w:val="22"/>
        </w:rPr>
        <w:t>plusieurs</w:t>
      </w:r>
      <w:r>
        <w:rPr>
          <w:rFonts w:asciiTheme="minorHAnsi" w:hAnsiTheme="minorHAnsi" w:ascii="Calibri" w:hAnsi="Calibri"/>
          <w:sz w:val="22"/>
        </w:rPr>
        <w:t xml:space="preserve"> partenaires, Équipe-projet Magique-3D Inria Bordeaux Sud Ouest (Nouvelle-Aquitaine), Atelier de bassons et hautbois Augustin Humeau Dordogne (Nouvelle-Aquitaine), Laboratoire de la Cité de la musique - Philharmonie de Paris (France) Université Catholique de Louvain-La-Neuve (Belgique), Laboratoire de recherche sur le geste musicien, Université de Montreal (Canada).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b/>
          <w:bCs/>
          <w:sz w:val="22"/>
        </w:rPr>
        <w:t>Metapianoteq :</w:t>
      </w:r>
      <w:r>
        <w:rPr>
          <w:rFonts w:asciiTheme="minorHAnsi" w:hAnsiTheme="minorHAnsi" w:ascii="Calibri" w:hAnsi="Calibri"/>
          <w:sz w:val="22"/>
        </w:rPr>
        <w:t xml:space="preserve">  Ce projet vise à un rapprochement entre le Metapiano de Jean Haury et le logiciel Pianoteq de Modartt. L’idée sous-jacente est de pouvoir jouer avec le Metapiano des morceaux d’une époque donnée sur un piano modélisé datant de l’époque en question.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b/>
          <w:bCs/>
          <w:sz w:val="22"/>
        </w:rPr>
        <w:t>Étude formelle de l'expressivité  des systèmes interactifs musicaux</w:t>
      </w:r>
      <w:r>
        <w:rPr>
          <w:rFonts w:asciiTheme="minorHAnsi" w:hAnsiTheme="minorHAnsi" w:ascii="Calibri" w:hAnsi="Calibri"/>
          <w:sz w:val="22"/>
        </w:rPr>
        <w:t> : Nous cherchons à construire un cadre formel pour l'étude de l'expressivité des systèmes interactifs musicaux.</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Liens avec la création </w:t>
      </w:r>
      <w:r>
        <w:rPr>
          <w:rFonts w:ascii="Calibri" w:hAnsi="Calibri" w:asciiTheme="minorHAnsi" w:hAnsiTheme="minorHAnsi"/>
          <w:i/>
          <w:sz w:val="20"/>
          <w:szCs w:val="20"/>
        </w:rPr>
        <w:t>(le cas échéant)</w:t>
      </w:r>
      <w:r>
        <w:rPr>
          <w:rFonts w:ascii="Calibri" w:hAnsi="Calibri" w:asciiTheme="minorHAnsi" w:hAnsiTheme="minorHAnsi"/>
          <w:sz w:val="22"/>
        </w:rPr>
        <w:t xml:space="preserve"> et perspectives de valorisation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Les résidences que nous envisageons d’accueillir sont les suivantes :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i/>
          <w:iCs/>
          <w:sz w:val="22"/>
        </w:rPr>
        <w:t xml:space="preserve">Proxima Centauri </w:t>
      </w:r>
      <w:r>
        <w:rPr>
          <w:rFonts w:asciiTheme="minorHAnsi" w:hAnsiTheme="minorHAnsi" w:ascii="Calibri" w:hAnsi="Calibri"/>
          <w:sz w:val="22"/>
        </w:rPr>
        <w:t>(ensemble associé en résidence permanente)</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i/>
          <w:iCs/>
          <w:sz w:val="22"/>
        </w:rPr>
        <w:t xml:space="preserve">Josu </w:t>
      </w:r>
      <w:r>
        <w:rPr>
          <w:rFonts w:asciiTheme="minorHAnsi" w:hAnsiTheme="minorHAnsi" w:ascii="Calibri" w:hAnsi="Calibri"/>
          <w:i/>
          <w:iCs/>
          <w:sz w:val="22"/>
        </w:rPr>
        <w:t>R</w:t>
      </w:r>
      <w:r>
        <w:rPr>
          <w:rFonts w:asciiTheme="minorHAnsi" w:hAnsiTheme="minorHAnsi" w:ascii="Calibri" w:hAnsi="Calibri"/>
          <w:i/>
          <w:iCs/>
          <w:sz w:val="22"/>
        </w:rPr>
        <w:t>ekalde </w:t>
      </w:r>
      <w:r>
        <w:rPr>
          <w:rFonts w:asciiTheme="minorHAnsi" w:hAnsiTheme="minorHAnsi" w:ascii="Calibri" w:hAnsi="Calibri"/>
          <w:sz w:val="22"/>
        </w:rPr>
        <w:t>: opéra de robots « rain of music » qui sera donné à la robotcup, événement mondial qui aura lieu (normalement) en juin à Bordeaux), autre perspective à l’Askuna à Bilbao.</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i/>
          <w:iCs/>
          <w:sz w:val="22"/>
        </w:rPr>
        <w:t xml:space="preserve">Phonema </w:t>
      </w:r>
      <w:r>
        <w:rPr>
          <w:rFonts w:asciiTheme="minorHAnsi" w:hAnsiTheme="minorHAnsi" w:ascii="Calibri" w:hAnsi="Calibri"/>
          <w:sz w:val="22"/>
        </w:rPr>
        <w:t xml:space="preserve">(groupe de métal) : création phonemacore qui sera donnée dans la salle de l’Antiirouille à l’école Rock et </w:t>
      </w:r>
      <w:r>
        <w:rPr>
          <w:rFonts w:asciiTheme="minorHAnsi" w:hAnsiTheme="minorHAnsi" w:ascii="Calibri" w:hAnsi="Calibri"/>
          <w:sz w:val="22"/>
        </w:rPr>
        <w:t>C</w:t>
      </w:r>
      <w:r>
        <w:rPr>
          <w:rFonts w:asciiTheme="minorHAnsi" w:hAnsiTheme="minorHAnsi" w:ascii="Calibri" w:hAnsi="Calibri"/>
          <w:sz w:val="22"/>
        </w:rPr>
        <w:t xml:space="preserve">hansons, Talence.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i/>
          <w:iCs/>
          <w:sz w:val="22"/>
        </w:rPr>
        <w:t>Jean-Marie Colin</w:t>
      </w:r>
      <w:r>
        <w:rPr>
          <w:rFonts w:asciiTheme="minorHAnsi" w:hAnsiTheme="minorHAnsi" w:ascii="Calibri" w:hAnsi="Calibri"/>
          <w:sz w:val="22"/>
        </w:rPr>
        <w:t> : "OrKa" sera redonné dans  le cadre de la Saison musicale de l'Église Saint-Pierre de Montmartre à Paris en 2021 et probablement aussi à Bordeaux</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i/>
          <w:iCs/>
          <w:sz w:val="22"/>
        </w:rPr>
        <w:t>Jean-Michel Rivet </w:t>
      </w:r>
      <w:r>
        <w:rPr>
          <w:rFonts w:asciiTheme="minorHAnsi" w:hAnsiTheme="minorHAnsi" w:ascii="Calibri" w:hAnsi="Calibri"/>
          <w:sz w:val="22"/>
        </w:rPr>
        <w:t xml:space="preserve">: une création avec le dispositif « Diffusion par le geste » qui sera donnée lors d’un concert-rencontre du SCRIME, </w:t>
      </w:r>
      <w:r>
        <w:rPr>
          <w:rFonts w:asciiTheme="minorHAnsi" w:hAnsiTheme="minorHAnsi" w:ascii="Calibri" w:hAnsi="Calibri"/>
          <w:sz w:val="22"/>
        </w:rPr>
        <w:t>le 17 mai.</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w:t>
      </w:r>
      <w:r>
        <w:rPr>
          <w:rFonts w:asciiTheme="minorHAnsi" w:hAnsiTheme="minorHAnsi" w:ascii="Calibri" w:hAnsi="Calibri"/>
          <w:i/>
          <w:iCs/>
          <w:sz w:val="22"/>
        </w:rPr>
        <w:t xml:space="preserve"> </w:t>
      </w:r>
      <w:r>
        <w:rPr>
          <w:rFonts w:asciiTheme="minorHAnsi" w:hAnsiTheme="minorHAnsi" w:ascii="Calibri" w:hAnsi="Calibri"/>
          <w:i/>
          <w:iCs/>
          <w:sz w:val="22"/>
        </w:rPr>
        <w:t>Mécaniques vivantes</w:t>
      </w:r>
      <w:r>
        <w:rPr>
          <w:rFonts w:asciiTheme="minorHAnsi" w:hAnsiTheme="minorHAnsi" w:ascii="Calibri" w:hAnsi="Calibri"/>
          <w:sz w:val="22"/>
        </w:rPr>
        <w:t xml:space="preserve"> : 21 juin 2021 la MECA </w:t>
      </w:r>
      <w:r>
        <w:rPr>
          <w:rFonts w:asciiTheme="minorHAnsi" w:hAnsiTheme="minorHAnsi" w:ascii="Calibri" w:hAnsi="Calibri"/>
          <w:sz w:val="22"/>
        </w:rPr>
        <w:t>en partenariat avec l’</w:t>
      </w:r>
      <w:r>
        <w:rPr>
          <w:rFonts w:asciiTheme="minorHAnsi" w:hAnsiTheme="minorHAnsi" w:ascii="Calibri" w:hAnsi="Calibri"/>
          <w:sz w:val="22"/>
        </w:rPr>
        <w:t>OARA.</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D’autres résidences sont à l’état de démarrage et n’ont pas encore de perspectives de diffusion : Stephan Bissières (Ferrofluides), Jean-Louis Di Santo (La tente sombre), Donatien Garnier (Orphée), Laurence Bouckaert (La Marelle), Jean-Marie Colin (Walking down the street), Bertrand Merlier (Les racines du monde).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Formation à et par la recherche :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Calibri" w:hAnsi="Calibri" w:asciiTheme="minorHAnsi" w:hAnsiTheme="minorHAnsi"/>
          <w:sz w:val="22"/>
        </w:rPr>
        <w:t>Dans ce cadre, plusieurs doctora</w:t>
      </w:r>
      <w:r>
        <w:rPr>
          <w:rFonts w:ascii="Calibri" w:hAnsi="Calibri" w:asciiTheme="minorHAnsi" w:hAnsiTheme="minorHAnsi"/>
          <w:sz w:val="22"/>
        </w:rPr>
        <w:t>t</w:t>
      </w:r>
      <w:r>
        <w:rPr>
          <w:rFonts w:ascii="Calibri" w:hAnsi="Calibri" w:asciiTheme="minorHAnsi" w:hAnsiTheme="minorHAnsi"/>
          <w:sz w:val="22"/>
        </w:rPr>
        <w:t xml:space="preserve">s sont en cours, et plusieurs animations (groupe de travail, séminaires, colloques, concert-rencontres)  permettent de transmettre aux jeunes chercheurs et jeunes chercheuses </w:t>
      </w:r>
      <w:r>
        <w:rPr>
          <w:rFonts w:ascii="Calibri" w:hAnsi="Calibri" w:asciiTheme="minorHAnsi" w:hAnsiTheme="minorHAnsi"/>
          <w:sz w:val="22"/>
        </w:rPr>
        <w:t xml:space="preserve">ainsi qu’à d’autres étudiants </w:t>
      </w:r>
      <w:r>
        <w:rPr>
          <w:rFonts w:ascii="Calibri" w:hAnsi="Calibri" w:asciiTheme="minorHAnsi" w:hAnsiTheme="minorHAnsi"/>
          <w:sz w:val="22"/>
        </w:rPr>
        <w:t xml:space="preserve">des questionnements issus de diverses disciplines. Le SCRIME accueille aussi plusieurs stagiaires de disciplines </w:t>
      </w:r>
      <w:r>
        <w:rPr>
          <w:rFonts w:ascii="Calibri" w:hAnsi="Calibri" w:asciiTheme="minorHAnsi" w:hAnsiTheme="minorHAnsi"/>
          <w:sz w:val="22"/>
        </w:rPr>
        <w:t xml:space="preserve">variés </w:t>
      </w:r>
      <w:r>
        <w:rPr>
          <w:rFonts w:ascii="Calibri" w:hAnsi="Calibri" w:asciiTheme="minorHAnsi" w:hAnsiTheme="minorHAnsi"/>
          <w:sz w:val="22"/>
        </w:rPr>
        <w:t>(informatique, musicologie, physique, mathématique) qui  participe</w:t>
      </w:r>
      <w:r>
        <w:rPr>
          <w:rFonts w:ascii="Calibri" w:hAnsi="Calibri" w:asciiTheme="minorHAnsi" w:hAnsiTheme="minorHAnsi"/>
          <w:sz w:val="22"/>
        </w:rPr>
        <w:t xml:space="preserve">nt </w:t>
      </w:r>
      <w:r>
        <w:rPr>
          <w:rFonts w:ascii="Calibri" w:hAnsi="Calibri" w:asciiTheme="minorHAnsi" w:hAnsiTheme="minorHAnsi"/>
          <w:sz w:val="22"/>
        </w:rPr>
        <w:t xml:space="preserve">aux travaux de recherche et de développement. Enfin, le SCRIME accueille aussi des étudiants qui ont un projet personnel (lié au domaine de compétences du SCRIME), pour apporter tutorat et moyens techniques. Le SCRIME a aussi la responsabilité de plusieurs enseignements qu’il a créés à l’université de Bordeaux, et à l’ENSEIRB-Matmeca. </w:t>
      </w:r>
    </w:p>
    <w:p>
      <w:pPr>
        <w:pStyle w:val="Normal"/>
        <w:pBdr>
          <w:top w:val="single" w:sz="4" w:space="1" w:color="000000"/>
          <w:left w:val="single" w:sz="4" w:space="4" w:color="000000"/>
          <w:bottom w:val="single" w:sz="4" w:space="1" w:color="000000"/>
          <w:right w:val="single" w:sz="4" w:space="4" w:color="000000"/>
        </w:pBdr>
        <w:jc w:val="both"/>
        <w:rPr/>
      </w:pPr>
      <w:r>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 xml:space="preserve">Plusieurs doctorats sont en cours : </w:t>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 </w:t>
      </w:r>
      <w:r>
        <w:rPr>
          <w:rFonts w:ascii="Calibri" w:hAnsi="Calibri" w:asciiTheme="minorHAnsi" w:hAnsiTheme="minorHAnsi"/>
          <w:b/>
          <w:bCs/>
          <w:sz w:val="22"/>
        </w:rPr>
        <w:t>Joséphine Calandra</w:t>
      </w:r>
      <w:r>
        <w:rPr>
          <w:rFonts w:ascii="Calibri" w:hAnsi="Calibri" w:asciiTheme="minorHAnsi" w:hAnsiTheme="minorHAnsi"/>
          <w:sz w:val="22"/>
        </w:rPr>
        <w:t xml:space="preserve">, </w:t>
      </w:r>
      <w:r>
        <w:rPr>
          <w:rFonts w:ascii="Calibri" w:hAnsi="Calibri" w:asciiTheme="minorHAnsi" w:hAnsiTheme="minorHAnsi"/>
          <w:i/>
          <w:iCs/>
          <w:sz w:val="22"/>
        </w:rPr>
        <w:t xml:space="preserve">Analyse musicologique cognitive, </w:t>
      </w:r>
      <w:r>
        <w:rPr>
          <w:rFonts w:ascii="Calibri" w:hAnsi="Calibri" w:asciiTheme="minorHAnsi" w:hAnsiTheme="minorHAnsi"/>
          <w:i/>
          <w:iCs/>
          <w:sz w:val="22"/>
        </w:rPr>
        <w:t>co</w:t>
      </w:r>
      <w:r>
        <w:rPr>
          <w:rFonts w:ascii="Calibri" w:hAnsi="Calibri" w:asciiTheme="minorHAnsi" w:hAnsiTheme="minorHAnsi"/>
          <w:i w:val="false"/>
          <w:iCs w:val="false"/>
          <w:sz w:val="22"/>
        </w:rPr>
        <w:t xml:space="preserve">direction Jean-Marc Chouvel et Myriam Desainte-Catherine, 2019-2022, bourse 80PRIME du CNRS, IREMUS </w:t>
      </w:r>
      <w:r>
        <w:rPr>
          <w:rFonts w:ascii="Calibri" w:hAnsi="Calibri" w:asciiTheme="minorHAnsi" w:hAnsiTheme="minorHAnsi"/>
          <w:i w:val="false"/>
          <w:iCs w:val="false"/>
          <w:sz w:val="22"/>
        </w:rPr>
        <w:t xml:space="preserve">(Paris Sorbonne) </w:t>
      </w:r>
      <w:r>
        <w:rPr>
          <w:rFonts w:ascii="Calibri" w:hAnsi="Calibri" w:asciiTheme="minorHAnsi" w:hAnsiTheme="minorHAnsi"/>
          <w:i w:val="false"/>
          <w:iCs w:val="false"/>
          <w:sz w:val="22"/>
        </w:rPr>
        <w:t>et LaBRI.</w:t>
      </w:r>
    </w:p>
    <w:p>
      <w:pPr>
        <w:pStyle w:val="Normal"/>
        <w:pBdr>
          <w:top w:val="single" w:sz="4" w:space="1" w:color="000000"/>
          <w:left w:val="single" w:sz="4" w:space="4" w:color="000000"/>
          <w:bottom w:val="single" w:sz="4" w:space="1" w:color="000000"/>
          <w:right w:val="single" w:sz="4" w:space="4" w:color="000000"/>
        </w:pBdr>
        <w:jc w:val="both"/>
        <w:rPr/>
      </w:pPr>
      <w:r>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 </w:t>
      </w:r>
      <w:r>
        <w:rPr>
          <w:rFonts w:ascii="Calibri" w:hAnsi="Calibri" w:asciiTheme="minorHAnsi" w:hAnsiTheme="minorHAnsi"/>
          <w:b/>
          <w:bCs/>
          <w:sz w:val="22"/>
        </w:rPr>
        <w:t xml:space="preserve">Guillaume Castera, </w:t>
      </w:r>
      <w:r>
        <w:rPr>
          <w:rFonts w:ascii="Calibri" w:hAnsi="Calibri" w:asciiTheme="minorHAnsi" w:hAnsiTheme="minorHAnsi"/>
          <w:b w:val="false"/>
          <w:bCs w:val="false"/>
          <w:i/>
          <w:iCs/>
          <w:sz w:val="22"/>
        </w:rPr>
        <w:t>Modélisation du toucher du piano,</w:t>
      </w:r>
      <w:r>
        <w:rPr>
          <w:rFonts w:ascii="Calibri" w:hAnsi="Calibri" w:asciiTheme="minorHAnsi" w:hAnsiTheme="minorHAnsi"/>
          <w:b w:val="false"/>
          <w:bCs w:val="false"/>
          <w:sz w:val="22"/>
        </w:rPr>
        <w:t xml:space="preserve"> direction Juliette Chabassier, bourse de la région nouvelle aquitaine, INRIA Bordeaux Sud Ouest, 2020-223.</w:t>
      </w:r>
    </w:p>
    <w:p>
      <w:pPr>
        <w:pStyle w:val="Normal"/>
        <w:pBdr>
          <w:top w:val="single" w:sz="4" w:space="1" w:color="000000"/>
          <w:left w:val="single" w:sz="4" w:space="4" w:color="000000"/>
          <w:bottom w:val="single" w:sz="4" w:space="1" w:color="000000"/>
          <w:right w:val="single" w:sz="4" w:space="4" w:color="000000"/>
        </w:pBdr>
        <w:jc w:val="both"/>
        <w:rPr/>
      </w:pPr>
      <w:r>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 </w:t>
      </w:r>
      <w:r>
        <w:rPr>
          <w:rFonts w:ascii="Calibri" w:hAnsi="Calibri" w:asciiTheme="minorHAnsi" w:hAnsiTheme="minorHAnsi"/>
          <w:b/>
          <w:bCs/>
          <w:sz w:val="22"/>
        </w:rPr>
        <w:t xml:space="preserve">Gaëtan Chambres, </w:t>
      </w:r>
      <w:r>
        <w:rPr>
          <w:rFonts w:ascii="Calibri" w:hAnsi="Calibri" w:asciiTheme="minorHAnsi" w:hAnsiTheme="minorHAnsi"/>
          <w:b w:val="false"/>
          <w:bCs w:val="false"/>
          <w:i/>
          <w:iCs/>
          <w:sz w:val="22"/>
        </w:rPr>
        <w:t>Étude des sons de la respiration</w:t>
      </w:r>
      <w:r>
        <w:rPr>
          <w:rFonts w:ascii="Calibri" w:hAnsi="Calibri" w:asciiTheme="minorHAnsi" w:hAnsiTheme="minorHAnsi"/>
          <w:b w:val="false"/>
          <w:bCs w:val="false"/>
          <w:sz w:val="22"/>
        </w:rPr>
        <w:t>, direction Myriam Desainte-Catherine, bourse de l’école doctorale mathématiques et informatique de l’université de Bordeaux, 2018-2021.</w:t>
      </w:r>
    </w:p>
    <w:p>
      <w:pPr>
        <w:pStyle w:val="Normal"/>
        <w:pBdr>
          <w:top w:val="single" w:sz="4" w:space="1" w:color="000000"/>
          <w:left w:val="single" w:sz="4" w:space="4" w:color="000000"/>
          <w:bottom w:val="single" w:sz="4" w:space="1" w:color="000000"/>
          <w:right w:val="single" w:sz="4" w:space="4" w:color="000000"/>
        </w:pBdr>
        <w:jc w:val="both"/>
        <w:rPr/>
      </w:pPr>
      <w:r>
        <w:rPr/>
      </w:r>
    </w:p>
    <w:p>
      <w:pPr>
        <w:pStyle w:val="Normal"/>
        <w:pBdr>
          <w:top w:val="single" w:sz="4" w:space="1" w:color="000000"/>
          <w:left w:val="single" w:sz="4" w:space="4" w:color="000000"/>
          <w:bottom w:val="single" w:sz="4" w:space="1" w:color="000000"/>
          <w:right w:val="single" w:sz="4" w:space="4" w:color="000000"/>
        </w:pBdr>
        <w:jc w:val="both"/>
        <w:rPr/>
      </w:pPr>
      <w:r>
        <w:rPr/>
        <w:t xml:space="preserve">- </w:t>
      </w:r>
      <w:r>
        <w:rPr>
          <w:b/>
          <w:bCs/>
          <w:sz w:val="22"/>
          <w:szCs w:val="22"/>
        </w:rPr>
        <w:t>Vincent Martin</w:t>
      </w:r>
      <w:r>
        <w:rPr/>
        <w:t xml:space="preserve">,  </w:t>
      </w:r>
      <w:r>
        <w:rPr>
          <w:b w:val="false"/>
          <w:bCs w:val="false"/>
          <w:i/>
          <w:iCs/>
          <w:sz w:val="22"/>
          <w:szCs w:val="22"/>
        </w:rPr>
        <w:t>Étude de la somnolence dans la voix parlée</w:t>
      </w:r>
      <w:r>
        <w:rPr>
          <w:b w:val="false"/>
          <w:bCs w:val="false"/>
          <w:sz w:val="22"/>
          <w:szCs w:val="22"/>
        </w:rPr>
        <w:t>, direction Jean-Luc Rouas et Pierre Philippe, bourse de la région nouvelle aquitaine, Sanpsy et LaBRI, 2019-2022.</w:t>
      </w:r>
    </w:p>
    <w:p>
      <w:pPr>
        <w:pStyle w:val="Normal"/>
        <w:pBdr>
          <w:top w:val="single" w:sz="4" w:space="1" w:color="000000"/>
          <w:left w:val="single" w:sz="4" w:space="4" w:color="000000"/>
          <w:bottom w:val="single" w:sz="4" w:space="1" w:color="000000"/>
          <w:right w:val="single" w:sz="4" w:space="4" w:color="000000"/>
        </w:pBdr>
        <w:jc w:val="both"/>
        <w:rPr>
          <w:b w:val="false"/>
          <w:b w:val="false"/>
          <w:bCs w:val="false"/>
          <w:sz w:val="22"/>
          <w:szCs w:val="22"/>
        </w:rPr>
      </w:pPr>
      <w:r>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 </w:t>
      </w:r>
      <w:r>
        <w:rPr>
          <w:rFonts w:ascii="Calibri" w:hAnsi="Calibri" w:asciiTheme="minorHAnsi" w:hAnsiTheme="minorHAnsi"/>
          <w:b/>
          <w:bCs/>
          <w:sz w:val="22"/>
        </w:rPr>
        <w:t>Éric Méaux</w:t>
      </w:r>
      <w:r>
        <w:rPr>
          <w:rFonts w:ascii="Calibri" w:hAnsi="Calibri" w:asciiTheme="minorHAnsi" w:hAnsiTheme="minorHAnsi"/>
          <w:sz w:val="22"/>
        </w:rPr>
        <w:t xml:space="preserve">, </w:t>
      </w:r>
      <w:r>
        <w:rPr>
          <w:rFonts w:ascii="Calibri" w:hAnsi="Calibri" w:asciiTheme="minorHAnsi" w:hAnsiTheme="minorHAnsi"/>
          <w:b w:val="false"/>
          <w:bCs w:val="false"/>
          <w:i/>
          <w:iCs/>
          <w:sz w:val="22"/>
        </w:rPr>
        <w:t>Localisation et spatialisation 3D</w:t>
      </w:r>
      <w:r>
        <w:rPr>
          <w:rFonts w:ascii="Calibri" w:hAnsi="Calibri" w:asciiTheme="minorHAnsi" w:hAnsiTheme="minorHAnsi"/>
          <w:b w:val="false"/>
          <w:bCs w:val="false"/>
          <w:sz w:val="22"/>
        </w:rPr>
        <w:t xml:space="preserve">, </w:t>
      </w:r>
      <w:r>
        <w:rPr>
          <w:rFonts w:ascii="Calibri" w:hAnsi="Calibri" w:asciiTheme="minorHAnsi" w:hAnsiTheme="minorHAnsi"/>
          <w:b w:val="false"/>
          <w:bCs w:val="false"/>
          <w:sz w:val="22"/>
        </w:rPr>
        <w:t>co</w:t>
      </w:r>
      <w:r>
        <w:rPr>
          <w:rFonts w:ascii="Calibri" w:hAnsi="Calibri" w:asciiTheme="minorHAnsi" w:hAnsiTheme="minorHAnsi"/>
          <w:b w:val="false"/>
          <w:bCs w:val="false"/>
          <w:sz w:val="22"/>
        </w:rPr>
        <w:t xml:space="preserve">direction Sylvain Marchand </w:t>
      </w:r>
      <w:r>
        <w:rPr>
          <w:rFonts w:ascii="Calibri" w:hAnsi="Calibri" w:asciiTheme="minorHAnsi" w:hAnsiTheme="minorHAnsi"/>
          <w:b w:val="false"/>
          <w:bCs w:val="false"/>
          <w:sz w:val="22"/>
        </w:rPr>
        <w:t>et Myriam Desainte-Catherine</w:t>
      </w:r>
      <w:r>
        <w:rPr>
          <w:rFonts w:ascii="Calibri" w:hAnsi="Calibri" w:asciiTheme="minorHAnsi" w:hAnsiTheme="minorHAnsi"/>
          <w:b w:val="false"/>
          <w:bCs w:val="false"/>
          <w:sz w:val="22"/>
        </w:rPr>
        <w:t xml:space="preserve">, bourse de la région nouvelle aquitaine, </w:t>
      </w:r>
      <w:r>
        <w:rPr>
          <w:rFonts w:ascii="Calibri" w:hAnsi="Calibri" w:asciiTheme="minorHAnsi" w:hAnsiTheme="minorHAnsi"/>
          <w:b w:val="false"/>
          <w:bCs w:val="false"/>
          <w:sz w:val="22"/>
        </w:rPr>
        <w:t xml:space="preserve">L3I (Université de La Rochelle) et LaBRI, </w:t>
      </w:r>
      <w:r>
        <w:rPr>
          <w:rFonts w:ascii="Calibri" w:hAnsi="Calibri" w:asciiTheme="minorHAnsi" w:hAnsiTheme="minorHAnsi"/>
          <w:b w:val="false"/>
          <w:bCs w:val="false"/>
          <w:sz w:val="22"/>
        </w:rPr>
        <w:t>2018-2021.</w:t>
      </w:r>
    </w:p>
    <w:p>
      <w:pPr>
        <w:pStyle w:val="Normal"/>
        <w:pBdr>
          <w:top w:val="single" w:sz="4" w:space="1" w:color="000000"/>
          <w:left w:val="single" w:sz="4" w:space="4" w:color="000000"/>
          <w:bottom w:val="single" w:sz="4" w:space="1" w:color="000000"/>
          <w:right w:val="single" w:sz="4" w:space="4" w:color="000000"/>
        </w:pBdr>
        <w:jc w:val="both"/>
        <w:rPr/>
      </w:pPr>
      <w:r>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sz w:val="22"/>
        </w:rPr>
        <w:t xml:space="preserve">- </w:t>
      </w:r>
      <w:r>
        <w:rPr>
          <w:rFonts w:ascii="Calibri" w:hAnsi="Calibri" w:asciiTheme="minorHAnsi" w:hAnsiTheme="minorHAnsi"/>
          <w:b/>
          <w:bCs/>
          <w:sz w:val="22"/>
        </w:rPr>
        <w:t>Maxime Poret</w:t>
      </w:r>
      <w:r>
        <w:rPr>
          <w:rFonts w:ascii="Calibri" w:hAnsi="Calibri" w:asciiTheme="minorHAnsi" w:hAnsiTheme="minorHAnsi"/>
          <w:b w:val="false"/>
          <w:bCs w:val="false"/>
          <w:sz w:val="22"/>
        </w:rPr>
        <w:t xml:space="preserve">, </w:t>
      </w:r>
      <w:r>
        <w:rPr>
          <w:rFonts w:ascii="Calibri" w:hAnsi="Calibri" w:asciiTheme="minorHAnsi" w:hAnsiTheme="minorHAnsi"/>
          <w:b w:val="false"/>
          <w:bCs w:val="false"/>
          <w:i/>
          <w:iCs/>
          <w:sz w:val="22"/>
        </w:rPr>
        <w:t>Sonification de données scientifique</w:t>
      </w:r>
      <w:r>
        <w:rPr>
          <w:rFonts w:ascii="Calibri" w:hAnsi="Calibri" w:asciiTheme="minorHAnsi" w:hAnsiTheme="minorHAnsi"/>
          <w:b w:val="false"/>
          <w:bCs w:val="false"/>
          <w:sz w:val="22"/>
        </w:rPr>
        <w:t xml:space="preserve">s, codirection Catherine Semal et Myriam Desainte-Catherine, bourse de doctorat interdisciplinaire du collège </w:t>
      </w:r>
      <w:r>
        <w:rPr>
          <w:rFonts w:ascii="Calibri" w:hAnsi="Calibri" w:asciiTheme="minorHAnsi" w:hAnsiTheme="minorHAnsi"/>
          <w:b w:val="false"/>
          <w:bCs w:val="false"/>
          <w:sz w:val="22"/>
        </w:rPr>
        <w:t xml:space="preserve">des écoles </w:t>
      </w:r>
      <w:r>
        <w:rPr>
          <w:rFonts w:ascii="Calibri" w:hAnsi="Calibri" w:asciiTheme="minorHAnsi" w:hAnsiTheme="minorHAnsi"/>
          <w:b w:val="false"/>
          <w:bCs w:val="false"/>
          <w:sz w:val="22"/>
        </w:rPr>
        <w:t>doctoral</w:t>
      </w:r>
      <w:r>
        <w:rPr>
          <w:rFonts w:ascii="Calibri" w:hAnsi="Calibri" w:asciiTheme="minorHAnsi" w:hAnsiTheme="minorHAnsi"/>
          <w:b w:val="false"/>
          <w:bCs w:val="false"/>
          <w:sz w:val="22"/>
        </w:rPr>
        <w:t>es</w:t>
      </w:r>
      <w:r>
        <w:rPr>
          <w:rFonts w:ascii="Calibri" w:hAnsi="Calibri" w:asciiTheme="minorHAnsi" w:hAnsiTheme="minorHAnsi"/>
          <w:b w:val="false"/>
          <w:bCs w:val="false"/>
          <w:sz w:val="22"/>
        </w:rPr>
        <w:t xml:space="preserve"> de l’université de Bordeaux, INCIA et LaBRI, 2019-2022.</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b w:val="false"/>
          <w:b w:val="false"/>
          <w:bCs w:val="false"/>
          <w:sz w:val="22"/>
        </w:rPr>
      </w:pPr>
      <w:r>
        <w:rPr/>
      </w:r>
    </w:p>
    <w:p>
      <w:pPr>
        <w:pStyle w:val="Normal"/>
        <w:pBdr>
          <w:top w:val="single" w:sz="4" w:space="1" w:color="000000"/>
          <w:left w:val="single" w:sz="4" w:space="4" w:color="000000"/>
          <w:bottom w:val="single" w:sz="4" w:space="1" w:color="000000"/>
          <w:right w:val="single" w:sz="4" w:space="4" w:color="000000"/>
        </w:pBdr>
        <w:jc w:val="both"/>
        <w:rPr>
          <w:sz w:val="29"/>
        </w:rPr>
      </w:pPr>
      <w:r>
        <w:rPr>
          <w:rFonts w:ascii="Calibri" w:hAnsi="Calibri" w:asciiTheme="minorHAnsi" w:hAnsiTheme="minorHAnsi"/>
          <w:b w:val="false"/>
          <w:bCs w:val="false"/>
          <w:sz w:val="22"/>
        </w:rPr>
        <w:t xml:space="preserve">- </w:t>
      </w:r>
      <w:r>
        <w:rPr>
          <w:rFonts w:ascii="Calibri" w:hAnsi="Calibri" w:asciiTheme="minorHAnsi" w:hAnsiTheme="minorHAnsi"/>
          <w:b/>
          <w:bCs/>
          <w:sz w:val="22"/>
        </w:rPr>
        <w:t>Tara Vanhatalo</w:t>
      </w:r>
      <w:r>
        <w:rPr>
          <w:rFonts w:ascii="Calibri" w:hAnsi="Calibri" w:asciiTheme="minorHAnsi" w:hAnsiTheme="minorHAnsi"/>
          <w:b w:val="false"/>
          <w:bCs w:val="false"/>
          <w:sz w:val="22"/>
        </w:rPr>
        <w:t xml:space="preserve">, </w:t>
      </w:r>
      <w:r>
        <w:rPr>
          <w:rFonts w:ascii="sans-serif" w:hAnsi="sans-serif"/>
          <w:b w:val="false"/>
          <w:bCs w:val="false"/>
          <w:i/>
          <w:iCs/>
          <w:sz w:val="20"/>
          <w:szCs w:val="20"/>
        </w:rPr>
        <w:t xml:space="preserve">Simulation en temps réel d’effets audio non-linéaires par intelligence artificielle, </w:t>
      </w:r>
      <w:r>
        <w:rPr>
          <w:rFonts w:ascii="sans-serif" w:hAnsi="sans-serif"/>
          <w:b w:val="false"/>
          <w:bCs w:val="false"/>
          <w:i w:val="false"/>
          <w:iCs w:val="false"/>
          <w:sz w:val="20"/>
          <w:szCs w:val="20"/>
        </w:rPr>
        <w:t xml:space="preserve">codirection par Myriam Desainte-Catherine et Pierrick Legrand, thèse cifre avec la société Two Notes, Bourse ANRT, IMB et LaBRI, 2020-2023.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Calibri" w:hAnsi="Calibri" w:asciiTheme="minorHAnsi" w:hAnsiTheme="minorHAnsi"/>
          <w:sz w:val="22"/>
        </w:rPr>
        <w:t>Modalités de mise en œuvre (méthode, planning, moyens humains et techniques, partenaires)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Les activités du SCRIME reposent sur le soutien de ses tutelles directes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1) Locaux</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l’université de Bordeaux héberge le SCRIME en mettant à sa disposition des locaux pour accueillir des travaux de création et de recherche (3 studios, une salle de spectacle expérimentale), des bureaux pour l’équipe et une salle pédagogique.</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l’ENSEIRB met à disposition du SCRIME une salle multimédia pour les enseignements dont il est responsable.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2) Moyens humains</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l’université de Bordeaux met à disposition du SCRIME un poste de responsable administrative et financière.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le CNRS a accordé au SCRIME un CDD d’un an pour sa plate-forme technologique.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le SCRIME emploie (sur ses subventions) un étudiant à temps partiel pour mettre à jour le site, un ingénieur régisseur, et un coordinateur artistique.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3) Moyens techniques</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le SCRIME dispose d’un dôme sonore 3D de création dans un de ses studios et de 2 autres studios équipés pour la composition musicale. La salle de spectacle expérimental permet d’accueillir les résidences notamment dans le domaine du spectacle vivant.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bCs/>
          <w:sz w:val="22"/>
        </w:rPr>
      </w:pPr>
      <w:r>
        <w:rPr>
          <w:rFonts w:asciiTheme="minorHAnsi" w:hAnsiTheme="minorHAnsi" w:ascii="Calibri" w:hAnsi="Calibri"/>
          <w:b/>
          <w:bCs/>
          <w:sz w:val="22"/>
        </w:rPr>
        <w:t>4) Partenaires</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Le SCRIME travaille avec de nombreux partenaires :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 xml:space="preserve">Formations artistiques : </w:t>
      </w:r>
      <w:r>
        <w:rPr>
          <w:rFonts w:asciiTheme="minorHAnsi" w:hAnsiTheme="minorHAnsi" w:ascii="Calibri" w:hAnsi="Calibri"/>
          <w:sz w:val="22"/>
        </w:rPr>
        <w:t xml:space="preserve">le CRR de Bordeaux , </w:t>
      </w:r>
      <w:r>
        <w:rPr>
          <w:rFonts w:asciiTheme="minorHAnsi" w:hAnsiTheme="minorHAnsi" w:ascii="Calibri" w:hAnsi="Calibri"/>
          <w:sz w:val="22"/>
        </w:rPr>
        <w:t>l</w:t>
      </w:r>
      <w:r>
        <w:rPr>
          <w:rFonts w:asciiTheme="minorHAnsi" w:hAnsiTheme="minorHAnsi" w:ascii="Calibri" w:hAnsi="Calibri"/>
          <w:sz w:val="22"/>
        </w:rPr>
        <w:t xml:space="preserve">e CRR de Bayonne , </w:t>
      </w:r>
      <w:r>
        <w:rPr>
          <w:rFonts w:asciiTheme="minorHAnsi" w:hAnsiTheme="minorHAnsi" w:ascii="Calibri" w:hAnsi="Calibri"/>
          <w:sz w:val="22"/>
        </w:rPr>
        <w:t xml:space="preserve">le CRD d’Angoulême , l’école de rock Rock et chansons, Canope33, Dolabip.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 xml:space="preserve">Structures culturelles : </w:t>
      </w:r>
      <w:r>
        <w:rPr>
          <w:rFonts w:asciiTheme="minorHAnsi" w:hAnsiTheme="minorHAnsi" w:ascii="Calibri" w:hAnsi="Calibri"/>
          <w:sz w:val="22"/>
        </w:rPr>
        <w:t>’OARA (office artistique de la région aquitaine, pour l’accueil de résidences d’artistes et l’organisation de sorties de résidences, et pour un projet d’équipement de la MECAscène d’un dispositif permettant de voyager virtuellement dans tous les théâtres de la région</w:t>
      </w:r>
      <w:r>
        <w:rPr>
          <w:rFonts w:asciiTheme="minorHAnsi" w:hAnsiTheme="minorHAnsi" w:ascii="Calibri" w:hAnsi="Calibri"/>
          <w:sz w:val="22"/>
        </w:rPr>
        <w:t xml:space="preserve">), </w:t>
      </w:r>
      <w:r>
        <w:rPr>
          <w:rFonts w:asciiTheme="minorHAnsi" w:hAnsiTheme="minorHAnsi" w:ascii="Calibri" w:hAnsi="Calibri"/>
          <w:sz w:val="22"/>
        </w:rPr>
        <w:t xml:space="preserve">Proxima Centauri </w:t>
      </w:r>
      <w:r>
        <w:rPr>
          <w:rFonts w:asciiTheme="minorHAnsi" w:hAnsiTheme="minorHAnsi" w:ascii="Calibri" w:hAnsi="Calibri"/>
          <w:sz w:val="22"/>
        </w:rPr>
        <w:t>(</w:t>
      </w:r>
      <w:r>
        <w:rPr>
          <w:rFonts w:asciiTheme="minorHAnsi" w:hAnsiTheme="minorHAnsi" w:ascii="Calibri" w:hAnsi="Calibri"/>
          <w:sz w:val="22"/>
        </w:rPr>
        <w:t>ensemble associé au SCRIME et en résidence permanente</w:t>
      </w:r>
      <w:r>
        <w:rPr>
          <w:rFonts w:asciiTheme="minorHAnsi" w:hAnsiTheme="minorHAnsi" w:ascii="Calibri" w:hAnsi="Calibri"/>
          <w:sz w:val="22"/>
        </w:rPr>
        <w:t>), la Passerelle (Art et science Toulouse), Octandre.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 xml:space="preserve">Laboratoires de recherche : </w:t>
      </w:r>
      <w:r>
        <w:rPr>
          <w:rFonts w:asciiTheme="minorHAnsi" w:hAnsiTheme="minorHAnsi" w:ascii="Calibri" w:hAnsi="Calibri"/>
          <w:sz w:val="22"/>
        </w:rPr>
        <w:t>C</w:t>
      </w:r>
      <w:r>
        <w:rPr>
          <w:rFonts w:asciiTheme="minorHAnsi" w:hAnsiTheme="minorHAnsi" w:ascii="Calibri" w:hAnsi="Calibri"/>
          <w:sz w:val="22"/>
        </w:rPr>
        <w:t>I</w:t>
      </w:r>
      <w:r>
        <w:rPr>
          <w:rFonts w:asciiTheme="minorHAnsi" w:hAnsiTheme="minorHAnsi" w:ascii="Calibri" w:hAnsi="Calibri"/>
          <w:sz w:val="22"/>
        </w:rPr>
        <w:t>RRM</w:t>
      </w:r>
      <w:r>
        <w:rPr>
          <w:rFonts w:asciiTheme="minorHAnsi" w:hAnsiTheme="minorHAnsi" w:ascii="Calibri" w:hAnsi="Calibri"/>
          <w:sz w:val="22"/>
        </w:rPr>
        <w:t>T</w:t>
      </w:r>
      <w:r>
        <w:rPr>
          <w:rFonts w:asciiTheme="minorHAnsi" w:hAnsiTheme="minorHAnsi" w:ascii="Calibri" w:hAnsi="Calibri"/>
          <w:sz w:val="22"/>
        </w:rPr>
        <w:t xml:space="preserve"> Montréal , IREMUS, INCIA, IMB, ISPED, </w:t>
      </w:r>
      <w:r>
        <w:rPr>
          <w:rFonts w:asciiTheme="minorHAnsi" w:hAnsiTheme="minorHAnsi" w:ascii="Calibri" w:hAnsi="Calibri"/>
          <w:sz w:val="22"/>
        </w:rPr>
        <w:t>Sanpsy, INRIA Bx SO, INRA</w:t>
      </w:r>
      <w:r>
        <w:rPr>
          <w:rFonts w:asciiTheme="minorHAnsi" w:hAnsiTheme="minorHAnsi" w:ascii="Calibri" w:hAnsi="Calibri"/>
          <w:sz w:val="22"/>
        </w:rPr>
        <w:t xml:space="preserve">, Neurocampus, </w:t>
      </w:r>
      <w:r>
        <w:rPr>
          <w:rFonts w:asciiTheme="minorHAnsi" w:hAnsiTheme="minorHAnsi" w:ascii="Calibri" w:hAnsi="Calibri"/>
          <w:sz w:val="22"/>
        </w:rPr>
        <w:t xml:space="preserve">CIEREC Univ. St Etienne, </w:t>
      </w:r>
      <w:r>
        <w:rPr>
          <w:rFonts w:asciiTheme="minorHAnsi" w:hAnsiTheme="minorHAnsi" w:ascii="Calibri" w:hAnsi="Calibri"/>
          <w:sz w:val="22"/>
        </w:rPr>
        <w:t xml:space="preserve">Université de Montréal, Université de Bilbao.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t xml:space="preserve">- </w:t>
      </w:r>
      <w:r>
        <w:rPr>
          <w:rFonts w:asciiTheme="minorHAnsi" w:hAnsiTheme="minorHAnsi" w:ascii="Calibri" w:hAnsi="Calibri"/>
          <w:sz w:val="22"/>
        </w:rPr>
        <w:t xml:space="preserve">Communication : radio Girol, La clef des ondes.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b/>
          <w:b/>
          <w:color w:val="4472C4" w:themeColor="accent5"/>
          <w:sz w:val="22"/>
          <w:u w:val="single"/>
        </w:rPr>
      </w:pPr>
      <w:r>
        <w:rPr>
          <w:rFonts w:ascii="Calibri" w:hAnsi="Calibri" w:asciiTheme="minorHAnsi" w:hAnsiTheme="minorHAnsi"/>
          <w:b/>
          <w:color w:val="4472C4" w:themeColor="accent5"/>
          <w:sz w:val="22"/>
          <w:u w:val="single"/>
        </w:rPr>
        <w:t>Budget prévisionnel 2021 SCRIME</w:t>
      </w:r>
    </w:p>
    <w:p>
      <w:pPr>
        <w:pStyle w:val="Normal"/>
        <w:rPr>
          <w:rFonts w:ascii="Calibri" w:hAnsi="Calibri" w:asciiTheme="minorHAnsi" w:hAnsiTheme="minorHAnsi"/>
          <w:sz w:val="22"/>
        </w:rPr>
      </w:pPr>
      <w:r>
        <w:rPr>
          <w:rFonts w:asciiTheme="minorHAnsi" w:hAnsiTheme="minorHAnsi" w:ascii="Calibri" w:hAnsi="Calibri"/>
          <w:sz w:val="22"/>
        </w:rPr>
      </w:r>
    </w:p>
    <w:tbl>
      <w:tblPr>
        <w:tblW w:w="9500" w:type="dxa"/>
        <w:jc w:val="left"/>
        <w:tblInd w:w="0" w:type="dxa"/>
        <w:tblCellMar>
          <w:top w:w="0" w:type="dxa"/>
          <w:left w:w="70" w:type="dxa"/>
          <w:bottom w:w="0" w:type="dxa"/>
          <w:right w:w="70" w:type="dxa"/>
        </w:tblCellMar>
        <w:tblLook w:val="04a0" w:noHBand="0" w:noVBand="1" w:firstColumn="1" w:lastRow="0" w:lastColumn="0" w:firstRow="1"/>
      </w:tblPr>
      <w:tblGrid>
        <w:gridCol w:w="3879"/>
        <w:gridCol w:w="1180"/>
        <w:gridCol w:w="221"/>
        <w:gridCol w:w="3080"/>
        <w:gridCol w:w="1140"/>
      </w:tblGrid>
      <w:tr>
        <w:trPr>
          <w:trHeight w:val="320" w:hRule="atLeast"/>
        </w:trPr>
        <w:tc>
          <w:tcPr>
            <w:tcW w:w="3879" w:type="dxa"/>
            <w:tcBorders>
              <w:top w:val="single" w:sz="8" w:space="0" w:color="000000"/>
              <w:left w:val="single" w:sz="8" w:space="0" w:color="000000"/>
              <w:bottom w:val="single" w:sz="8" w:space="0" w:color="000000"/>
            </w:tcBorders>
            <w:shd w:color="000000" w:fill="FFFFF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Dépenses</w:t>
            </w:r>
          </w:p>
        </w:tc>
        <w:tc>
          <w:tcPr>
            <w:tcW w:w="1180" w:type="dxa"/>
            <w:tcBorders>
              <w:top w:val="single" w:sz="8" w:space="0" w:color="000000"/>
              <w:left w:val="single" w:sz="8" w:space="0" w:color="000000"/>
              <w:bottom w:val="single" w:sz="8" w:space="0" w:color="000000"/>
            </w:tcBorders>
            <w:shd w:color="000000" w:fill="FFFFF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Montant</w:t>
            </w:r>
          </w:p>
        </w:tc>
        <w:tc>
          <w:tcPr>
            <w:tcW w:w="221" w:type="dxa"/>
            <w:tcBorders>
              <w:top w:val="single" w:sz="8" w:space="0" w:color="000000"/>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top w:val="single" w:sz="8" w:space="0" w:color="000000"/>
              <w:left w:val="single" w:sz="8" w:space="0" w:color="000000"/>
              <w:bottom w:val="single" w:sz="8" w:space="0" w:color="000000"/>
            </w:tcBorders>
            <w:shd w:color="000000" w:fill="FFFFF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Recettes</w:t>
            </w:r>
          </w:p>
        </w:tc>
        <w:tc>
          <w:tcPr>
            <w:tcW w:w="1140" w:type="dxa"/>
            <w:tcBorders>
              <w:top w:val="single" w:sz="8" w:space="0" w:color="000000"/>
              <w:left w:val="single" w:sz="8" w:space="0" w:color="000000"/>
              <w:bottom w:val="single" w:sz="8" w:space="0" w:color="000000"/>
              <w:right w:val="single" w:sz="8" w:space="0" w:color="000000"/>
            </w:tcBorders>
            <w:shd w:color="000000" w:fill="FFFFF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Montant</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Rémunérations</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82040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Ministère de la culture</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60300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Déplacements, séjours</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14000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CNRS</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18900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Documentation, fournitures, petits équipements</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12000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Université de Bordeaux</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10000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colloques, ateliers, conférences, journées d'étude</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10000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Bordeaux INP</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3000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Exposition, performance, concert</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30000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 xml:space="preserve">DRAC </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55000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Frais spécifiques (action péda - stagiaires)</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12200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Conseil Régional Nouvelle Aquitaine</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25000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Edition, publications, reprographie</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1000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 xml:space="preserve">Mairie de Bordeaux </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10000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Autre (préciser) Service extérieur Cde</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30960</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Conseil Général Gironde</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10000</w:t>
            </w:r>
          </w:p>
        </w:tc>
      </w:tr>
      <w:tr>
        <w:trPr>
          <w:trHeight w:val="320" w:hRule="atLeast"/>
        </w:trPr>
        <w:tc>
          <w:tcPr>
            <w:tcW w:w="387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Frais de gestion (…  %)  4% max</w:t>
            </w:r>
          </w:p>
        </w:tc>
        <w:tc>
          <w:tcPr>
            <w:tcW w:w="118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 </w:t>
            </w:r>
          </w:p>
        </w:tc>
        <w:tc>
          <w:tcPr>
            <w:tcW w:w="221" w:type="dxa"/>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 </w:t>
            </w:r>
          </w:p>
        </w:tc>
        <w:tc>
          <w:tcPr>
            <w:tcW w:w="1140" w:type="dxa"/>
            <w:tcBorders>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color w:val="000000"/>
                <w:sz w:val="18"/>
                <w:szCs w:val="18"/>
                <w:lang w:eastAsia="fr-FR"/>
              </w:rPr>
            </w:pPr>
            <w:r>
              <w:rPr>
                <w:rFonts w:eastAsia="Times New Roman" w:cs="Calibri" w:ascii="Calibri" w:hAnsi="Calibri"/>
                <w:color w:val="000000"/>
                <w:sz w:val="18"/>
                <w:szCs w:val="18"/>
                <w:lang w:eastAsia="fr-FR"/>
              </w:rPr>
              <w:t> </w:t>
            </w:r>
          </w:p>
        </w:tc>
      </w:tr>
      <w:tr>
        <w:trPr>
          <w:trHeight w:val="320" w:hRule="atLeast"/>
        </w:trPr>
        <w:tc>
          <w:tcPr>
            <w:tcW w:w="3879" w:type="dxa"/>
            <w:tcBorders>
              <w:left w:val="single" w:sz="8" w:space="0" w:color="000000"/>
              <w:bottom w:val="single" w:sz="8" w:space="0" w:color="000000"/>
            </w:tcBorders>
            <w:shd w:color="auto" w:fill="auto" w:val="clear"/>
            <w:vAlign w:val="center"/>
          </w:tcPr>
          <w:p>
            <w:pPr>
              <w:pStyle w:val="Normal"/>
              <w:suppressAutoHyphens w:val="false"/>
              <w:spacing w:lineRule="auto" w:line="240"/>
              <w:ind w:firstLine="181"/>
              <w:jc w:val="right"/>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TOTAL</w:t>
            </w:r>
          </w:p>
        </w:tc>
        <w:tc>
          <w:tcPr>
            <w:tcW w:w="118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192200</w:t>
            </w:r>
          </w:p>
        </w:tc>
        <w:tc>
          <w:tcPr>
            <w:tcW w:w="221" w:type="dxa"/>
            <w:tcBorders>
              <w:bottom w:val="single" w:sz="8" w:space="0" w:color="000000"/>
            </w:tcBorders>
            <w:shd w:color="000000" w:fill="BFBFBF"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 </w:t>
            </w:r>
          </w:p>
        </w:tc>
        <w:tc>
          <w:tcPr>
            <w:tcW w:w="3080" w:type="dxa"/>
            <w:tcBorders>
              <w:left w:val="double" w:sz="6" w:space="0" w:color="000000"/>
              <w:bottom w:val="single" w:sz="8" w:space="0" w:color="000000"/>
            </w:tcBorders>
            <w:shd w:color="auto" w:fill="auto" w:val="clear"/>
            <w:vAlign w:val="center"/>
          </w:tcPr>
          <w:p>
            <w:pPr>
              <w:pStyle w:val="Normal"/>
              <w:suppressAutoHyphens w:val="false"/>
              <w:spacing w:lineRule="auto" w:line="240"/>
              <w:jc w:val="right"/>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TOTAL</w:t>
            </w:r>
          </w:p>
        </w:tc>
        <w:tc>
          <w:tcPr>
            <w:tcW w:w="114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jc w:val="center"/>
              <w:rPr>
                <w:rFonts w:ascii="Calibri" w:hAnsi="Calibri" w:eastAsia="Times New Roman" w:cs="Calibri"/>
                <w:b/>
                <w:b/>
                <w:bCs/>
                <w:color w:val="000000"/>
                <w:sz w:val="18"/>
                <w:szCs w:val="18"/>
                <w:lang w:eastAsia="fr-FR"/>
              </w:rPr>
            </w:pPr>
            <w:r>
              <w:rPr>
                <w:rFonts w:eastAsia="Times New Roman" w:cs="Calibri" w:ascii="Calibri" w:hAnsi="Calibri"/>
                <w:b/>
                <w:bCs/>
                <w:color w:val="000000"/>
                <w:sz w:val="18"/>
                <w:szCs w:val="18"/>
                <w:lang w:eastAsia="fr-FR"/>
              </w:rPr>
              <w:t>192200</w:t>
            </w:r>
          </w:p>
        </w:tc>
      </w:tr>
    </w:tbl>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b/>
          <w:b/>
          <w:color w:val="4472C4" w:themeColor="accent5"/>
          <w:sz w:val="22"/>
          <w:u w:val="single"/>
        </w:rPr>
      </w:pPr>
      <w:r>
        <w:rPr>
          <w:rFonts w:asciiTheme="minorHAnsi" w:hAnsiTheme="minorHAnsi" w:ascii="Calibri" w:hAnsi="Calibri"/>
          <w:b/>
          <w:color w:val="4472C4" w:themeColor="accent5"/>
          <w:sz w:val="22"/>
          <w:u w:val="single"/>
        </w:rPr>
      </w:r>
      <w:bookmarkStart w:id="0" w:name="_GoBack"/>
      <w:bookmarkStart w:id="1" w:name="_GoBack"/>
      <w:bookmarkEnd w:id="1"/>
    </w:p>
    <w:p>
      <w:pPr>
        <w:pStyle w:val="Normal"/>
        <w:rPr>
          <w:rFonts w:ascii="Calibri" w:hAnsi="Calibri" w:asciiTheme="minorHAnsi" w:hAnsiTheme="minorHAnsi"/>
          <w:b/>
          <w:b/>
          <w:color w:val="4472C4" w:themeColor="accent5"/>
          <w:sz w:val="22"/>
          <w:u w:val="single"/>
        </w:rPr>
      </w:pPr>
      <w:r>
        <w:rPr>
          <w:rFonts w:asciiTheme="minorHAnsi" w:hAnsiTheme="minorHAnsi" w:ascii="Calibri" w:hAnsi="Calibri"/>
          <w:b/>
          <w:color w:val="4472C4" w:themeColor="accent5"/>
          <w:sz w:val="22"/>
          <w:u w:val="single"/>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jc w:val="center"/>
        <w:rPr>
          <w:rFonts w:ascii="Calibri" w:hAnsi="Calibri" w:asciiTheme="minorHAnsi" w:hAnsiTheme="minorHAnsi"/>
          <w:b/>
          <w:b/>
          <w:sz w:val="22"/>
        </w:rPr>
      </w:pPr>
      <w:r>
        <w:rPr>
          <w:rFonts w:ascii="Calibri" w:hAnsi="Calibri" w:asciiTheme="minorHAnsi" w:hAnsiTheme="minorHAnsi"/>
          <w:b/>
          <w:sz w:val="22"/>
        </w:rPr>
        <w:t>Demande de vacations pour 2021</w:t>
      </w:r>
    </w:p>
    <w:p>
      <w:pPr>
        <w:pStyle w:val="Normal"/>
        <w:rPr>
          <w:rFonts w:ascii="Calibri" w:hAnsi="Calibri" w:asciiTheme="minorHAnsi" w:hAnsiTheme="minorHAnsi"/>
          <w:b/>
          <w:b/>
          <w:color w:val="4472C4" w:themeColor="accent5"/>
          <w:sz w:val="22"/>
          <w:u w:val="single"/>
        </w:rPr>
      </w:pPr>
      <w:r>
        <w:rPr>
          <w:rFonts w:asciiTheme="minorHAnsi" w:hAnsiTheme="minorHAnsi" w:ascii="Calibri" w:hAnsi="Calibri"/>
          <w:b/>
          <w:color w:val="4472C4" w:themeColor="accent5"/>
          <w:sz w:val="22"/>
          <w:u w:val="single"/>
        </w:rPr>
      </w:r>
    </w:p>
    <w:p>
      <w:pPr>
        <w:pStyle w:val="Normal"/>
        <w:spacing w:lineRule="auto" w:line="240"/>
        <w:rPr>
          <w:rFonts w:ascii="Calibri" w:hAnsi="Calibri" w:eastAsia="Times New Roman" w:cs="Times New Roman" w:asciiTheme="minorHAnsi" w:hAnsiTheme="minorHAnsi"/>
          <w:b/>
          <w:b/>
          <w:sz w:val="22"/>
          <w:u w:val="single"/>
          <w:lang w:eastAsia="fr-FR"/>
        </w:rPr>
      </w:pPr>
      <w:r>
        <w:rPr>
          <w:rFonts w:eastAsia="Times New Roman" w:cs="Times New Roman" w:ascii="Calibri" w:hAnsi="Calibri" w:asciiTheme="minorHAnsi" w:hAnsiTheme="minorHAnsi"/>
          <w:b/>
          <w:sz w:val="22"/>
          <w:u w:val="single"/>
          <w:lang w:eastAsia="fr-FR"/>
        </w:rPr>
        <w:t>Projet n°1</w:t>
      </w:r>
    </w:p>
    <w:p>
      <w:pPr>
        <w:pStyle w:val="Normal"/>
        <w:spacing w:lineRule="auto" w:line="240"/>
        <w:rPr>
          <w:rFonts w:ascii="Calibri" w:hAnsi="Calibri" w:eastAsia="Times New Roman" w:cs="Times New Roman" w:asciiTheme="minorHAnsi" w:hAnsiTheme="minorHAnsi"/>
          <w:sz w:val="22"/>
          <w:u w:val="single"/>
          <w:lang w:eastAsia="fr-FR"/>
        </w:rPr>
      </w:pPr>
      <w:r>
        <w:rPr>
          <w:rFonts w:eastAsia="Times New Roman" w:cs="Times New Roman" w:ascii="Calibri" w:hAnsi="Calibri"/>
          <w:sz w:val="22"/>
          <w:u w:val="single"/>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Nom du responsable du projet : Gaël Jaton</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Courriel : gael.jaton@u-bordeaux.fr</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Téléphone : 0674541257</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Durée en mois (120 heures) : </w:t>
      </w:r>
      <w:r>
        <w:rPr>
          <w:rFonts w:eastAsia="Times New Roman" w:cs="Times New Roman" w:ascii="Calibri" w:hAnsi="Calibri" w:asciiTheme="minorHAnsi" w:hAnsiTheme="minorHAnsi"/>
          <w:color w:val="000000"/>
          <w:sz w:val="22"/>
          <w:lang w:eastAsia="fr-FR"/>
        </w:rPr>
        <w:t>3</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Priorité du projet (1 : haute, 2 : moyenne) : </w:t>
      </w:r>
      <w:r>
        <w:rPr>
          <w:rFonts w:eastAsia="Times New Roman" w:cs="Times New Roman" w:ascii="Calibri" w:hAnsi="Calibri" w:asciiTheme="minorHAnsi" w:hAnsiTheme="minorHAnsi"/>
          <w:color w:val="000000"/>
          <w:sz w:val="22"/>
          <w:lang w:eastAsia="fr-FR"/>
        </w:rPr>
        <w:t>1</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Titre du projet :</w:t>
      </w:r>
      <w:r>
        <w:rPr>
          <w:rFonts w:eastAsia="Times New Roman" w:cs="Times New Roman" w:ascii="Calibri" w:hAnsi="Calibri" w:asciiTheme="minorHAnsi" w:hAnsiTheme="minorHAnsi"/>
          <w:b/>
          <w:bCs/>
          <w:color w:val="000000"/>
          <w:sz w:val="22"/>
          <w:lang w:eastAsia="fr-FR"/>
        </w:rPr>
        <w:t>Développement d'un bus audio-numérique cascadable.</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Résumé (minimum 500 caractères / maximum 2500 caractères espaces compris)</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TextBody"/>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La multiplication des sources de diffusion sonore dans une même installation, pour des travaux de recherche sur l'ambisonie ou des représentations publiques, ne cesse de s'accélérer. Les plans de câblages traditionnels de telles installations, qu'ils soient analogiques ou numériques, ne sont plus adaptés et posent de nombreuses contraintes techniques. Afin de simplifier ce type d'installation et de fluidifier les processus de contrôle de diffusion ambisonique, le SCRIME a démarré une étude visant à concevoir un bus audio numérique dont la principale qualité est la capacité « cascadable », c'est à dire que le signal numérique est propagé de haut parleur en haut parleur sous la forme d'une chaine (daisy chain en anglais) ; alors que dans une installation traditionnelle les signaux de chaque haut parleur convergent vers un unique dispositif (carte son ou switch réseau).</w:t>
      </w:r>
    </w:p>
    <w:p>
      <w:pPr>
        <w:pStyle w:val="TextBody"/>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Le projet a fait l'objet d'une étude de faisabilité par les étudiants de l'ENSEIRB-MATMECA dans le cadre des juniors entreprises AEI. Les résultats de cette étude sont encourageants et le SCRIME souhaite désormais initier le développement d'un démonstrateur. Il aura besoin de programmeurs pour développer les logiciels permettant de piloter ce bus et d'ingénieurs en électronique pour prototyper ces différents composants.</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spacing w:lineRule="auto" w:line="240"/>
        <w:rPr>
          <w:rFonts w:ascii="Calibri" w:hAnsi="Calibri" w:eastAsia="Times New Roman" w:cs="Times New Roman" w:asciiTheme="minorHAnsi" w:hAnsiTheme="minorHAnsi"/>
          <w:b/>
          <w:b/>
          <w:sz w:val="22"/>
          <w:u w:val="single"/>
          <w:lang w:eastAsia="fr-FR"/>
        </w:rPr>
      </w:pPr>
      <w:r>
        <w:rPr>
          <w:rFonts w:eastAsia="Times New Roman" w:cs="Times New Roman" w:ascii="Calibri" w:hAnsi="Calibri"/>
          <w:b/>
          <w:sz w:val="22"/>
          <w:u w:val="single"/>
          <w:lang w:eastAsia="fr-FR"/>
        </w:rPr>
      </w:r>
    </w:p>
    <w:p>
      <w:pPr>
        <w:pStyle w:val="Normal"/>
        <w:spacing w:lineRule="auto" w:line="240"/>
        <w:rPr>
          <w:rFonts w:ascii="Calibri" w:hAnsi="Calibri" w:eastAsia="Times New Roman" w:cs="Times New Roman" w:asciiTheme="minorHAnsi" w:hAnsiTheme="minorHAnsi"/>
          <w:b/>
          <w:b/>
          <w:sz w:val="22"/>
          <w:u w:val="single"/>
          <w:lang w:eastAsia="fr-FR"/>
        </w:rPr>
      </w:pPr>
      <w:r>
        <w:rPr>
          <w:rFonts w:eastAsia="Times New Roman" w:cs="Times New Roman" w:ascii="Calibri" w:hAnsi="Calibri" w:asciiTheme="minorHAnsi" w:hAnsiTheme="minorHAnsi"/>
          <w:b/>
          <w:sz w:val="22"/>
          <w:u w:val="single"/>
          <w:lang w:eastAsia="fr-FR"/>
        </w:rPr>
        <w:t>Projet n°2</w:t>
      </w:r>
    </w:p>
    <w:p>
      <w:pPr>
        <w:pStyle w:val="Normal"/>
        <w:spacing w:lineRule="auto" w:line="240"/>
        <w:rPr>
          <w:rFonts w:ascii="Calibri" w:hAnsi="Calibri" w:eastAsia="Times New Roman" w:cs="Times New Roman" w:asciiTheme="minorHAnsi" w:hAnsiTheme="minorHAnsi"/>
          <w:color w:val="FF0000"/>
          <w:sz w:val="22"/>
          <w:u w:val="single"/>
          <w:lang w:eastAsia="fr-FR"/>
        </w:rPr>
      </w:pPr>
      <w:r>
        <w:rPr>
          <w:rFonts w:eastAsia="Times New Roman" w:cs="Times New Roman" w:ascii="Calibri" w:hAnsi="Calibri"/>
          <w:color w:val="FF0000"/>
          <w:sz w:val="22"/>
          <w:u w:val="single"/>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Nom du responsable du projet : </w:t>
      </w:r>
      <w:r>
        <w:rPr>
          <w:rFonts w:eastAsia="Times New Roman" w:cs="Times New Roman" w:ascii="Calibri" w:hAnsi="Calibri" w:asciiTheme="minorHAnsi" w:hAnsiTheme="minorHAnsi"/>
          <w:color w:val="000000"/>
          <w:sz w:val="22"/>
          <w:lang w:eastAsia="fr-FR"/>
        </w:rPr>
        <w:t>Jean-Michaël Celerier et Myriam Desainte-Catherine</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Courriel : </w:t>
      </w:r>
      <w:r>
        <w:rPr>
          <w:rFonts w:eastAsia="Times New Roman" w:cs="Times New Roman" w:ascii="Calibri" w:hAnsi="Calibri" w:asciiTheme="minorHAnsi" w:hAnsiTheme="minorHAnsi"/>
          <w:color w:val="000000"/>
          <w:sz w:val="22"/>
          <w:lang w:eastAsia="fr-FR"/>
        </w:rPr>
        <w:t>myriam@labri.fr</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Téléphone :</w:t>
      </w:r>
      <w:r>
        <w:rPr>
          <w:rFonts w:eastAsia="Times New Roman" w:cs="Times New Roman" w:ascii="Calibri" w:hAnsi="Calibri" w:asciiTheme="minorHAnsi" w:hAnsiTheme="minorHAnsi"/>
          <w:color w:val="000000"/>
          <w:sz w:val="22"/>
          <w:lang w:eastAsia="fr-FR"/>
        </w:rPr>
        <w:t>0695819683</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Durée en mois (120 heures) : </w:t>
      </w:r>
      <w:r>
        <w:rPr>
          <w:rFonts w:eastAsia="Times New Roman" w:cs="Times New Roman" w:ascii="Calibri" w:hAnsi="Calibri" w:asciiTheme="minorHAnsi" w:hAnsiTheme="minorHAnsi"/>
          <w:color w:val="000000"/>
          <w:sz w:val="22"/>
          <w:lang w:eastAsia="fr-FR"/>
        </w:rPr>
        <w:t>3</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Priorité du projet (1 : haute, 2 : moyenne) : </w:t>
      </w:r>
      <w:r>
        <w:rPr>
          <w:rFonts w:eastAsia="Times New Roman" w:cs="Times New Roman" w:ascii="Calibri" w:hAnsi="Calibri" w:asciiTheme="minorHAnsi" w:hAnsiTheme="minorHAnsi"/>
          <w:color w:val="000000"/>
          <w:sz w:val="22"/>
          <w:lang w:eastAsia="fr-FR"/>
        </w:rPr>
        <w:t>1</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Titre du projet :</w:t>
      </w:r>
      <w:r>
        <w:rPr>
          <w:rFonts w:eastAsia="Times New Roman" w:cs="Times New Roman" w:ascii="Calibri" w:hAnsi="Calibri" w:asciiTheme="minorHAnsi" w:hAnsiTheme="minorHAnsi"/>
          <w:b/>
          <w:color w:val="000000"/>
          <w:sz w:val="22"/>
          <w:lang w:eastAsia="fr-FR"/>
        </w:rPr>
        <w:t>Expérience utilisateur d'un logiciel de création d'art numérique</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Résumé (minimum 500 caractères / maximum 2500 caractères espaces compris)</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Le contexte est celui du séquenceur interactif pour les arts numériques ossia score (</w:t>
      </w:r>
      <w:hyperlink r:id="rId2" w:tgtFrame="_blank">
        <w:bookmarkStart w:id="2" w:name="OBJ_PREFIX_DWT52384_com_zimbra_url"/>
        <w:bookmarkStart w:id="3" w:name="OBJ_PREFIX_DWT52414_com_zimbra_url"/>
        <w:bookmarkEnd w:id="2"/>
        <w:bookmarkEnd w:id="3"/>
        <w:r>
          <w:rPr>
            <w:rStyle w:val="InternetLink"/>
            <w:rFonts w:eastAsia="Times New Roman" w:cs="Times New Roman" w:ascii="Calibri" w:hAnsi="Calibri"/>
            <w:color w:val="000000"/>
            <w:sz w:val="22"/>
            <w:lang w:eastAsia="fr-FR"/>
          </w:rPr>
          <w:t>https://ossia.io</w:t>
        </w:r>
      </w:hyperlink>
      <w:r>
        <w:rPr>
          <w:rFonts w:eastAsia="Times New Roman" w:cs="Times New Roman" w:ascii="Calibri" w:hAnsi="Calibri"/>
          <w:color w:val="000000"/>
          <w:sz w:val="22"/>
          <w:lang w:eastAsia="fr-FR"/>
        </w:rPr>
        <w:t>). Il s’agit d’un logiciel libre, utilisé en production par des créateurs de spectacles, de musique, etc. et développé en partie au SCRIME (à l’Université de Bordeaux), et par une communauté open-source.</w:t>
        <w:br/>
        <w:br/>
        <w:t>On cherche à en simplifier la prise en main par les artistes ciblés par les domaines d'application du logiciel, et à valider ou  potentiellement repenser les choix d'ergonomie et d'interface qui ont été réalisés jusqu'à présent, en justifiant cela par des études utilisateur.</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xml:space="preserve"> </w:t>
      </w:r>
      <w:r>
        <w:rPr>
          <w:rFonts w:eastAsia="Times New Roman" w:cs="Times New Roman" w:ascii="Calibri" w:hAnsi="Calibri"/>
          <w:color w:val="000000"/>
          <w:sz w:val="22"/>
          <w:lang w:eastAsia="fr-FR"/>
        </w:rPr>
        <w:br/>
        <w:t xml:space="preserve">Suite à un projet étudiant ayant amorcé une recherche sur l'usabilité et l'expérience d'une fonctionnalité (le patching) de ce logiciel, l'objectif de ces vacations consiste à étendre ce travail à d'autres aspects du logiciel : par exemple, les différentes fonctionnalités pour l'écriture de musique en MIDI, l'amélioration de l'usabilité des courbes d'automation, la simplification de la timeline sont </w:t>
        <w:br/>
        <w:t>des aspects qui pourront être abordés, en concertation avec l'équipe, les artistes associés, et les diverses parties prenantes.</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br/>
        <w:br/>
        <w:t>L'approche proposée sur la globalité du projet est donc de :</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xml:space="preserve"> </w:t>
      </w:r>
      <w:r>
        <w:rPr>
          <w:rFonts w:eastAsia="Times New Roman" w:cs="Times New Roman" w:ascii="Calibri" w:hAnsi="Calibri"/>
          <w:color w:val="000000"/>
          <w:sz w:val="22"/>
          <w:lang w:eastAsia="fr-FR"/>
        </w:rPr>
        <w:t>- Prendre en main le logiciel</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Choisir certaines des fonctionnalités du logiciel sur lesquelles ce projet portera</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Proposer des améliorations de l'expérience utilisateur</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Évaluer ces améliorations par des tests avec des utilisateurs novices de ce logiciel</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Certaines de ces améliorations seront ensuite intégrées dans le logiciel, avec l'aide et le soutien de l'équipe de développement.</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br/>
        <w:br/>
        <w:t>Les prérequis sont :</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xml:space="preserve"> </w:t>
      </w:r>
      <w:r>
        <w:rPr>
          <w:rFonts w:eastAsia="Times New Roman" w:cs="Times New Roman" w:ascii="Calibri" w:hAnsi="Calibri"/>
          <w:color w:val="000000"/>
          <w:sz w:val="22"/>
          <w:lang w:eastAsia="fr-FR"/>
        </w:rPr>
        <w:br/>
        <w:t>- Connaissance des principes d'expérience utilisateur et d'ergonomie pour les logiciels de bureau</w:t>
        <w:br/>
        <w:t>- Expérience en écriture d'interface utilisateur avec C++ / Qt</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rPr>
          <w:rFonts w:ascii="Calibri" w:hAnsi="Calibri" w:asciiTheme="minorHAnsi" w:hAnsiTheme="minorHAnsi"/>
          <w:sz w:val="22"/>
        </w:rPr>
      </w:pPr>
      <w:r>
        <w:rPr>
          <w:rFonts w:asciiTheme="minorHAnsi" w:hAnsiTheme="minorHAnsi" w:ascii="Calibri" w:hAnsi="Calibri"/>
          <w:sz w:val="22"/>
        </w:rPr>
      </w:r>
    </w:p>
    <w:p>
      <w:pPr>
        <w:pStyle w:val="Normal"/>
        <w:spacing w:lineRule="auto" w:line="240"/>
        <w:rPr>
          <w:rFonts w:ascii="Calibri" w:hAnsi="Calibri" w:eastAsia="Times New Roman" w:cs="Times New Roman" w:asciiTheme="minorHAnsi" w:hAnsiTheme="minorHAnsi"/>
          <w:b/>
          <w:b/>
          <w:sz w:val="22"/>
          <w:u w:val="single"/>
          <w:lang w:eastAsia="fr-FR"/>
        </w:rPr>
      </w:pPr>
      <w:r>
        <w:rPr>
          <w:rFonts w:eastAsia="Times New Roman" w:cs="Times New Roman" w:ascii="Calibri" w:hAnsi="Calibri" w:asciiTheme="minorHAnsi" w:hAnsiTheme="minorHAnsi"/>
          <w:b/>
          <w:sz w:val="22"/>
          <w:u w:val="single"/>
          <w:lang w:eastAsia="fr-FR"/>
        </w:rPr>
        <w:t>Projet n°3</w:t>
      </w:r>
    </w:p>
    <w:p>
      <w:pPr>
        <w:pStyle w:val="Normal"/>
        <w:spacing w:lineRule="auto" w:line="240"/>
        <w:rPr>
          <w:rFonts w:ascii="Calibri" w:hAnsi="Calibri" w:eastAsia="Times New Roman" w:cs="Times New Roman" w:asciiTheme="minorHAnsi" w:hAnsiTheme="minorHAnsi"/>
          <w:color w:val="FF0000"/>
          <w:sz w:val="22"/>
          <w:u w:val="single"/>
          <w:lang w:eastAsia="fr-FR"/>
        </w:rPr>
      </w:pPr>
      <w:r>
        <w:rPr>
          <w:rFonts w:eastAsia="Times New Roman" w:cs="Times New Roman" w:ascii="Calibri" w:hAnsi="Calibri"/>
          <w:color w:val="FF0000"/>
          <w:sz w:val="22"/>
          <w:u w:val="single"/>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Nom du responsable du projet : </w:t>
      </w:r>
      <w:r>
        <w:rPr>
          <w:rFonts w:eastAsia="Times New Roman" w:cs="Times New Roman" w:ascii="Calibri" w:hAnsi="Calibri" w:asciiTheme="minorHAnsi" w:hAnsiTheme="minorHAnsi"/>
          <w:color w:val="000000"/>
          <w:sz w:val="22"/>
          <w:lang w:eastAsia="fr-FR"/>
        </w:rPr>
        <w:t>Jean-Louis Di Santo et Myriam Desainte-Catherine</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Courriel :</w:t>
      </w:r>
      <w:r>
        <w:rPr>
          <w:rFonts w:eastAsia="Times New Roman" w:cs="Times New Roman" w:ascii="Calibri" w:hAnsi="Calibri" w:asciiTheme="minorHAnsi" w:hAnsiTheme="minorHAnsi"/>
          <w:color w:val="000000"/>
          <w:sz w:val="22"/>
          <w:lang w:eastAsia="fr-FR"/>
        </w:rPr>
        <w:t>myriam@labri.fr</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Téléphone :</w:t>
      </w:r>
      <w:r>
        <w:rPr>
          <w:rFonts w:eastAsia="Times New Roman" w:cs="Times New Roman" w:ascii="Calibri" w:hAnsi="Calibri" w:asciiTheme="minorHAnsi" w:hAnsiTheme="minorHAnsi"/>
          <w:color w:val="000000"/>
          <w:sz w:val="22"/>
          <w:lang w:eastAsia="fr-FR"/>
        </w:rPr>
        <w:t>0695819683</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Durée en mois (120 heures) : </w:t>
      </w:r>
      <w:r>
        <w:rPr>
          <w:rFonts w:eastAsia="Times New Roman" w:cs="Times New Roman" w:ascii="Calibri" w:hAnsi="Calibri" w:asciiTheme="minorHAnsi" w:hAnsiTheme="minorHAnsi"/>
          <w:color w:val="000000"/>
          <w:sz w:val="22"/>
          <w:lang w:eastAsia="fr-FR"/>
        </w:rPr>
        <w:t>4</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Priorité du projet (1 : haute, 2 : moyenne) : </w:t>
      </w:r>
      <w:r>
        <w:rPr>
          <w:rFonts w:eastAsia="Times New Roman" w:cs="Times New Roman" w:ascii="Calibri" w:hAnsi="Calibri" w:asciiTheme="minorHAnsi" w:hAnsiTheme="minorHAnsi"/>
          <w:color w:val="000000"/>
          <w:sz w:val="22"/>
          <w:lang w:eastAsia="fr-FR"/>
        </w:rPr>
        <w:t>2</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Titre du projet :</w:t>
      </w:r>
      <w:r>
        <w:rPr>
          <w:rFonts w:eastAsia="Times New Roman" w:cs="Times New Roman" w:ascii="Calibri" w:hAnsi="Calibri" w:asciiTheme="minorHAnsi" w:hAnsiTheme="minorHAnsi"/>
          <w:b/>
          <w:bCs/>
          <w:color w:val="000000"/>
          <w:sz w:val="22"/>
          <w:lang w:eastAsia="fr-FR"/>
        </w:rPr>
        <w:t xml:space="preserve"> </w:t>
      </w:r>
      <w:r>
        <w:rPr>
          <w:rFonts w:eastAsia="Times New Roman" w:cs="Times New Roman" w:ascii="Calibri" w:hAnsi="Calibri" w:asciiTheme="minorHAnsi" w:hAnsiTheme="minorHAnsi"/>
          <w:b/>
          <w:bCs/>
          <w:color w:val="000000"/>
          <w:sz w:val="22"/>
          <w:lang w:eastAsia="fr-FR"/>
        </w:rPr>
        <w:t>Acousmoscribe</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Résumé (minimum 500 caractères / maximum 2500 caractères espaces compris)</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La musique électroacoustique dispose actuellement de plusieurs modes de transcription des sons, mais seul l'acousmoscribe offre un réel système de notation comparable à celui des partitions pour la musique instrumentale, dans la mesure où il peut codifier de façon simple les différents paramètres du son décrits par Pierre Schaeffer, et plus encore. Ce système de partition électroacoustique, utile aussi bien pour l'analyse musicale que pour la composition, correspond à une réelle attente de la part de la communauté, et a déjà prouvé son efficacité.</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Ce projet vise à réaliser une interface graphique capable de codifier les paramètres de matière et de forme du son suivant des critères perceptifs, en dédiant une piste pour chaque son utilisé dans une composition, comme une partition le propose pour chaque instrument. Chaque paramètre du son est associé à un symbole.</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En prenant modèle sur le solfège qui écrit des clés et armures en début de portée, deux colonnes appelées « clé spectrale » (ce que l'on appelle le timbre) et « clé mélodique » (qui note la hauteur) décrivent les paramètres de matière qui ne changent pas et caractérisent chaque son. Les paramètres de forme, qui peuvent connaître de fortes variations au cours du défilement du temps, sont écrits sur les pistes.</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t xml:space="preserve">De cette façon le logiciel permettra aussi bien de transcrire des pièces déjà existantes afin d'en faciliter l'analyse que d'être une aide à la composition. Il pourra comporter en outre des fonctionnalités classiques : copier/coller, dupliquer, insérer texte ou image… </w:t>
      </w:r>
      <w:r>
        <w:rPr>
          <w:rFonts w:eastAsia="Times New Roman" w:cs="Times New Roman" w:ascii="Calibri" w:hAnsi="Calibri"/>
          <w:color w:val="000000"/>
          <w:sz w:val="22"/>
          <w:lang w:eastAsia="fr-FR"/>
        </w:rPr>
        <w:t>Ce développement se fera sur la plate-forme OSSIA-score.</w:t>
      </w:r>
    </w:p>
    <w:p>
      <w:pPr>
        <w:pStyle w:val="Normal"/>
        <w:rPr>
          <w:rFonts w:ascii="Calibri" w:hAnsi="Calibri" w:asciiTheme="minorHAnsi" w:hAnsiTheme="minorHAnsi"/>
          <w:sz w:val="22"/>
        </w:rPr>
      </w:pPr>
      <w:r>
        <w:rPr>
          <w:rFonts w:asciiTheme="minorHAnsi" w:hAnsiTheme="minorHAnsi" w:ascii="Calibri" w:hAnsi="Calibri"/>
          <w:sz w:val="22"/>
        </w:rPr>
      </w:r>
    </w:p>
    <w:p>
      <w:pPr>
        <w:pStyle w:val="Normal"/>
        <w:spacing w:lineRule="auto" w:line="240"/>
        <w:rPr>
          <w:rFonts w:ascii="Calibri" w:hAnsi="Calibri" w:eastAsia="Times New Roman" w:cs="Times New Roman" w:asciiTheme="minorHAnsi" w:hAnsiTheme="minorHAnsi"/>
          <w:b/>
          <w:b/>
          <w:sz w:val="22"/>
          <w:u w:val="single"/>
          <w:lang w:eastAsia="fr-FR"/>
        </w:rPr>
      </w:pPr>
      <w:r>
        <w:rPr>
          <w:rFonts w:eastAsia="Times New Roman" w:cs="Times New Roman" w:ascii="Calibri" w:hAnsi="Calibri" w:asciiTheme="minorHAnsi" w:hAnsiTheme="minorHAnsi"/>
          <w:b/>
          <w:sz w:val="22"/>
          <w:u w:val="single"/>
          <w:lang w:eastAsia="fr-FR"/>
        </w:rPr>
        <w:t>Projet n°</w:t>
      </w:r>
      <w:r>
        <w:rPr>
          <w:rFonts w:eastAsia="Times New Roman" w:cs="Times New Roman" w:ascii="Calibri" w:hAnsi="Calibri" w:asciiTheme="minorHAnsi" w:hAnsiTheme="minorHAnsi"/>
          <w:b/>
          <w:sz w:val="22"/>
          <w:u w:val="single"/>
          <w:lang w:eastAsia="fr-FR"/>
        </w:rPr>
        <w:t>4</w:t>
      </w:r>
    </w:p>
    <w:p>
      <w:pPr>
        <w:pStyle w:val="Normal"/>
        <w:spacing w:lineRule="auto" w:line="240"/>
        <w:rPr>
          <w:rFonts w:ascii="Calibri" w:hAnsi="Calibri" w:eastAsia="Times New Roman" w:cs="Times New Roman" w:asciiTheme="minorHAnsi" w:hAnsiTheme="minorHAnsi"/>
          <w:color w:val="FF0000"/>
          <w:sz w:val="22"/>
          <w:u w:val="single"/>
          <w:lang w:eastAsia="fr-FR"/>
        </w:rPr>
      </w:pPr>
      <w:r>
        <w:rPr>
          <w:rFonts w:eastAsia="Times New Roman" w:cs="Times New Roman" w:ascii="Calibri" w:hAnsi="Calibri"/>
          <w:color w:val="FF0000"/>
          <w:sz w:val="22"/>
          <w:u w:val="single"/>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Nom du responsable du projet : </w:t>
      </w:r>
      <w:r>
        <w:rPr>
          <w:rFonts w:eastAsia="Times New Roman" w:cs="Times New Roman" w:ascii="Calibri" w:hAnsi="Calibri" w:asciiTheme="minorHAnsi" w:hAnsiTheme="minorHAnsi"/>
          <w:color w:val="000000"/>
          <w:sz w:val="22"/>
          <w:lang w:eastAsia="fr-FR"/>
        </w:rPr>
        <w:t>Myriam Desainte-Catherine et Jean-Michel Rivet</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Courriel : </w:t>
      </w:r>
      <w:r>
        <w:rPr>
          <w:rFonts w:eastAsia="Times New Roman" w:cs="Times New Roman" w:ascii="Calibri" w:hAnsi="Calibri" w:asciiTheme="minorHAnsi" w:hAnsiTheme="minorHAnsi"/>
          <w:color w:val="000000"/>
          <w:sz w:val="22"/>
          <w:lang w:eastAsia="fr-FR"/>
        </w:rPr>
        <w:t>myriam@labri.fr</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Téléphone :</w:t>
      </w:r>
      <w:r>
        <w:rPr>
          <w:rFonts w:eastAsia="Times New Roman" w:cs="Times New Roman" w:ascii="Calibri" w:hAnsi="Calibri" w:asciiTheme="minorHAnsi" w:hAnsiTheme="minorHAnsi"/>
          <w:color w:val="000000"/>
          <w:sz w:val="22"/>
          <w:lang w:eastAsia="fr-FR"/>
        </w:rPr>
        <w:t>0695819683</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Durée en mois (120 heures) : </w:t>
      </w:r>
      <w:r>
        <w:rPr>
          <w:rFonts w:eastAsia="Times New Roman" w:cs="Times New Roman" w:ascii="Calibri" w:hAnsi="Calibri" w:asciiTheme="minorHAnsi" w:hAnsiTheme="minorHAnsi"/>
          <w:color w:val="000000"/>
          <w:sz w:val="22"/>
          <w:lang w:eastAsia="fr-FR"/>
        </w:rPr>
        <w:t>3</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Priorité du projet (1 : haute, 2 : moyenne) : </w:t>
      </w:r>
      <w:r>
        <w:rPr>
          <w:rFonts w:eastAsia="Times New Roman" w:cs="Times New Roman" w:ascii="Calibri" w:hAnsi="Calibri" w:asciiTheme="minorHAnsi" w:hAnsiTheme="minorHAnsi"/>
          <w:color w:val="000000"/>
          <w:sz w:val="22"/>
          <w:lang w:eastAsia="fr-FR"/>
        </w:rPr>
        <w:t>3</w:t>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 xml:space="preserve">Titre du projet :  </w:t>
      </w:r>
      <w:r>
        <w:rPr>
          <w:rFonts w:eastAsia="Times New Roman" w:cs="Times New Roman" w:ascii="Calibri" w:hAnsi="Calibri" w:asciiTheme="minorHAnsi" w:hAnsiTheme="minorHAnsi"/>
          <w:b/>
          <w:bCs/>
          <w:color w:val="000000"/>
          <w:sz w:val="22"/>
          <w:lang w:eastAsia="fr-FR"/>
        </w:rPr>
        <w:t>Diffusion par le geste</w:t>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color w:val="000000"/>
          <w:sz w:val="22"/>
          <w:lang w:eastAsia="fr-FR"/>
        </w:rPr>
      </w:r>
    </w:p>
    <w:p>
      <w:pPr>
        <w:pStyle w:val="Normal"/>
        <w:pBdr>
          <w:top w:val="single" w:sz="4" w:space="1" w:color="000000"/>
          <w:left w:val="single" w:sz="4" w:space="4" w:color="000000"/>
          <w:bottom w:val="single" w:sz="4" w:space="1" w:color="000000"/>
          <w:right w:val="single" w:sz="4" w:space="4" w:color="000000"/>
        </w:pBdr>
        <w:spacing w:lineRule="auto" w:line="240"/>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t>Résumé (minimum 500 caractères / maximum 2500 caractères espaces compris)</w:t>
      </w:r>
    </w:p>
    <w:p>
      <w:pPr>
        <w:pStyle w:val="Normal"/>
        <w:pBdr>
          <w:top w:val="single" w:sz="4" w:space="1" w:color="000000"/>
          <w:left w:val="single" w:sz="4" w:space="4" w:color="000000"/>
          <w:bottom w:val="single" w:sz="4" w:space="1" w:color="000000"/>
          <w:right w:val="single" w:sz="4" w:space="4" w:color="000000"/>
        </w:pBdr>
        <w:spacing w:lineRule="auto" w:line="240"/>
        <w:jc w:val="both"/>
        <w:rPr>
          <w:rFonts w:ascii="Calibri" w:hAnsi="Calibri" w:eastAsia="Times New Roman" w:cs="Times New Roman" w:asciiTheme="minorHAnsi" w:hAnsiTheme="minorHAnsi"/>
          <w:color w:val="000000"/>
          <w:sz w:val="22"/>
          <w:lang w:eastAsia="fr-FR"/>
        </w:rPr>
      </w:pPr>
      <w:r>
        <w:rPr>
          <w:rFonts w:eastAsia="Times New Roman" w:cs="Times New Roman" w:ascii="Calibri" w:hAnsi="Calibri" w:asciiTheme="minorHAnsi" w:hAnsiTheme="minorHAnsi"/>
          <w:color w:val="000000"/>
          <w:sz w:val="22"/>
          <w:lang w:eastAsia="fr-FR"/>
        </w:rPr>
        <w:br/>
      </w:r>
      <w:r>
        <w:rPr>
          <w:rFonts w:eastAsia="Times New Roman" w:cs="Times New Roman"/>
          <w:color w:val="000000"/>
          <w:sz w:val="22"/>
          <w:szCs w:val="20"/>
          <w:lang w:val="fr-FR" w:eastAsia="zh-CN" w:bidi="hi-IN"/>
        </w:rPr>
        <w:tab/>
        <w:t>En musique acousmatique lorsqu’un compositeur veut diffuser une œuvre musicale à un public, il  la fai</w:t>
      </w:r>
      <w:r>
        <w:rPr>
          <w:rFonts w:eastAsia="Times New Roman" w:cs="Times New Roman"/>
          <w:color w:val="000000"/>
          <w:sz w:val="22"/>
          <w:szCs w:val="20"/>
          <w:lang w:val="fr-FR" w:eastAsia="zh-CN" w:bidi="hi-IN"/>
        </w:rPr>
        <w:t>t</w:t>
      </w:r>
      <w:r>
        <w:rPr>
          <w:rFonts w:eastAsia="Times New Roman" w:cs="Times New Roman"/>
          <w:color w:val="000000"/>
          <w:sz w:val="22"/>
          <w:szCs w:val="20"/>
          <w:lang w:val="fr-FR" w:eastAsia="zh-CN" w:bidi="hi-IN"/>
        </w:rPr>
        <w:t xml:space="preserve"> jouer par un orchestre d’enceinte (un acousmonium). Il interagira avec celui-ci grâce à une table de mixage doté de potentiomètre</w:t>
      </w:r>
      <w:r>
        <w:rPr>
          <w:rFonts w:eastAsia="Times New Roman" w:cs="Times New Roman"/>
          <w:color w:val="000000"/>
          <w:sz w:val="22"/>
          <w:szCs w:val="20"/>
          <w:lang w:val="fr-FR" w:eastAsia="zh-CN" w:bidi="hi-IN"/>
        </w:rPr>
        <w:t>s</w:t>
      </w:r>
      <w:r>
        <w:rPr>
          <w:rFonts w:eastAsia="Times New Roman" w:cs="Times New Roman"/>
          <w:color w:val="000000"/>
          <w:sz w:val="22"/>
          <w:szCs w:val="20"/>
          <w:lang w:val="fr-FR" w:eastAsia="zh-CN" w:bidi="hi-IN"/>
        </w:rPr>
        <w:t xml:space="preserve"> relié à chaque enceinte.</w:t>
      </w:r>
    </w:p>
    <w:p>
      <w:pPr>
        <w:pStyle w:val="Normal"/>
        <w:pBdr>
          <w:top w:val="single" w:sz="4" w:space="1" w:color="000000"/>
          <w:left w:val="single" w:sz="4" w:space="4" w:color="000000"/>
          <w:bottom w:val="single" w:sz="4" w:space="1" w:color="000000"/>
          <w:right w:val="single" w:sz="4" w:space="4" w:color="000000"/>
        </w:pBdr>
        <w:spacing w:lineRule="auto" w:line="240"/>
        <w:jc w:val="both"/>
        <w:rPr/>
      </w:pPr>
      <w:r>
        <w:rPr>
          <w:rFonts w:eastAsia="Times New Roman" w:cs="Times New Roman"/>
          <w:color w:val="000000"/>
          <w:sz w:val="22"/>
          <w:szCs w:val="20"/>
          <w:lang w:val="fr-FR" w:eastAsia="zh-CN" w:bidi="hi-IN"/>
        </w:rPr>
        <w:tab/>
      </w:r>
      <w:r>
        <w:rPr>
          <w:rFonts w:eastAsia="Times New Roman" w:cs="Times New Roman" w:ascii="Calibri" w:hAnsi="Calibri" w:asciiTheme="minorHAnsi" w:hAnsiTheme="minorHAnsi"/>
          <w:color w:val="000000"/>
          <w:sz w:val="22"/>
          <w:lang w:eastAsia="fr-FR"/>
        </w:rPr>
        <w:t>L’idée du projet est de permettre à un compositeur de  diffuser sa pièce dans un acousmonium à la manière d’un chef d’orchestre. Celui-ci par des simples mouvements du bras pourrait commander à une enceinte, ou à un groupe d’enceinte d’augmenter ou de baisser leurs volume</w:t>
      </w:r>
      <w:r>
        <w:rPr>
          <w:rFonts w:eastAsia="Times New Roman" w:cs="Times New Roman" w:ascii="Calibri" w:hAnsi="Calibri" w:asciiTheme="minorHAnsi" w:hAnsiTheme="minorHAnsi"/>
          <w:color w:val="000000"/>
          <w:sz w:val="22"/>
          <w:lang w:eastAsia="fr-FR"/>
        </w:rPr>
        <w:t>s</w:t>
      </w:r>
      <w:r>
        <w:rPr>
          <w:rFonts w:eastAsia="Times New Roman" w:cs="Times New Roman" w:ascii="Calibri" w:hAnsi="Calibri" w:asciiTheme="minorHAnsi" w:hAnsiTheme="minorHAnsi"/>
          <w:color w:val="000000"/>
          <w:sz w:val="22"/>
          <w:lang w:eastAsia="fr-FR"/>
        </w:rPr>
        <w:t xml:space="preserve"> et ainsi de remplacer la table de mixage.</w:t>
      </w:r>
    </w:p>
    <w:p>
      <w:pPr>
        <w:pStyle w:val="TextBody"/>
        <w:pBdr>
          <w:top w:val="single" w:sz="4" w:space="1" w:color="000000"/>
          <w:left w:val="single" w:sz="4" w:space="4" w:color="000000"/>
          <w:bottom w:val="single" w:sz="4" w:space="1" w:color="000000"/>
          <w:right w:val="single" w:sz="4" w:space="4" w:color="000000"/>
        </w:pBdr>
        <w:spacing w:lineRule="auto" w:line="240"/>
        <w:jc w:val="both"/>
        <w:rPr/>
      </w:pPr>
      <w:r>
        <w:rPr>
          <w:rFonts w:eastAsia="Times New Roman" w:cs="Times New Roman" w:ascii="Calibri" w:hAnsi="Calibri" w:asciiTheme="minorHAnsi" w:hAnsiTheme="minorHAnsi"/>
          <w:color w:val="000000"/>
          <w:sz w:val="22"/>
          <w:lang w:eastAsia="fr-FR"/>
        </w:rPr>
        <w:t xml:space="preserve">Le projet a fait l'objet d'une </w:t>
      </w:r>
      <w:r>
        <w:rPr>
          <w:rFonts w:eastAsia="Times New Roman" w:cs="Times New Roman"/>
          <w:color w:val="000000"/>
          <w:sz w:val="22"/>
          <w:szCs w:val="20"/>
          <w:lang w:val="fr-FR" w:eastAsia="zh-CN" w:bidi="hi-IN"/>
        </w:rPr>
        <w:t>première phase de développement par d</w:t>
      </w:r>
      <w:r>
        <w:rPr>
          <w:rFonts w:eastAsia="Times New Roman" w:cs="Times New Roman" w:ascii="Calibri" w:hAnsi="Calibri" w:asciiTheme="minorHAnsi" w:hAnsiTheme="minorHAnsi"/>
          <w:color w:val="000000"/>
          <w:sz w:val="22"/>
          <w:lang w:eastAsia="fr-FR"/>
        </w:rPr>
        <w:t xml:space="preserve">es étudiants </w:t>
      </w:r>
      <w:r>
        <w:rPr>
          <w:rFonts w:eastAsia="Times New Roman" w:cs="Times New Roman" w:ascii="Calibri" w:hAnsi="Calibri" w:asciiTheme="minorHAnsi" w:hAnsiTheme="minorHAnsi"/>
          <w:color w:val="000000"/>
          <w:sz w:val="22"/>
          <w:lang w:eastAsia="fr-FR"/>
        </w:rPr>
        <w:t>en master Informatique de</w:t>
      </w:r>
      <w:r>
        <w:rPr>
          <w:rFonts w:eastAsia="Times New Roman" w:cs="Times New Roman" w:ascii="Calibri" w:hAnsi="Calibri" w:asciiTheme="minorHAnsi" w:hAnsiTheme="minorHAnsi"/>
          <w:color w:val="000000"/>
          <w:sz w:val="22"/>
          <w:lang w:eastAsia="fr-FR"/>
        </w:rPr>
        <w:t xml:space="preserve"> </w:t>
      </w:r>
      <w:r>
        <w:rPr>
          <w:rFonts w:eastAsia="Times New Roman" w:cs="Times New Roman" w:ascii="Calibri" w:hAnsi="Calibri" w:asciiTheme="minorHAnsi" w:hAnsiTheme="minorHAnsi"/>
          <w:color w:val="000000"/>
          <w:sz w:val="22"/>
          <w:lang w:eastAsia="fr-FR"/>
        </w:rPr>
        <w:t>l’Université de Bordeaux</w:t>
      </w:r>
      <w:r>
        <w:rPr>
          <w:rFonts w:eastAsia="Times New Roman" w:cs="Times New Roman" w:ascii="Calibri" w:hAnsi="Calibri" w:asciiTheme="minorHAnsi" w:hAnsiTheme="minorHAnsi"/>
          <w:color w:val="000000"/>
          <w:sz w:val="22"/>
          <w:lang w:eastAsia="fr-FR"/>
        </w:rPr>
        <w:t xml:space="preserve"> dans le cadre d’</w:t>
      </w:r>
      <w:r>
        <w:rPr>
          <w:rFonts w:eastAsia="Times New Roman" w:cs="Times New Roman" w:ascii="Calibri" w:hAnsi="Calibri" w:asciiTheme="minorHAnsi" w:hAnsiTheme="minorHAnsi"/>
          <w:color w:val="000000"/>
          <w:sz w:val="22"/>
          <w:lang w:eastAsia="fr-FR"/>
        </w:rPr>
        <w:t xml:space="preserve">une Unité d’Enseignement </w:t>
      </w:r>
      <w:r>
        <w:rPr>
          <w:rFonts w:eastAsia="Times New Roman" w:cs="Times New Roman" w:ascii="Calibri" w:hAnsi="Calibri" w:asciiTheme="minorHAnsi" w:hAnsiTheme="minorHAnsi"/>
          <w:color w:val="000000"/>
          <w:sz w:val="22"/>
          <w:lang w:eastAsia="fr-FR"/>
        </w:rPr>
        <w:t>q</w:t>
      </w:r>
      <w:r>
        <w:rPr>
          <w:rFonts w:eastAsia="Times New Roman" w:cs="Times New Roman" w:ascii="Calibri" w:hAnsi="Calibri" w:asciiTheme="minorHAnsi" w:hAnsiTheme="minorHAnsi"/>
          <w:color w:val="000000"/>
          <w:sz w:val="22"/>
          <w:lang w:eastAsia="fr-FR"/>
        </w:rPr>
        <w:t>ui fut complét</w:t>
      </w:r>
      <w:r>
        <w:rPr>
          <w:rFonts w:eastAsia="Times New Roman" w:cs="Times New Roman" w:ascii="Calibri" w:hAnsi="Calibri" w:asciiTheme="minorHAnsi" w:hAnsiTheme="minorHAnsi"/>
          <w:color w:val="000000"/>
          <w:sz w:val="22"/>
          <w:lang w:eastAsia="fr-FR"/>
        </w:rPr>
        <w:t>ée</w:t>
      </w:r>
      <w:r>
        <w:rPr>
          <w:rFonts w:eastAsia="Times New Roman" w:cs="Times New Roman" w:ascii="Calibri" w:hAnsi="Calibri" w:asciiTheme="minorHAnsi" w:hAnsiTheme="minorHAnsi"/>
          <w:color w:val="000000"/>
          <w:sz w:val="22"/>
          <w:lang w:eastAsia="fr-FR"/>
        </w:rPr>
        <w:t xml:space="preserve"> par le travail d’un stagiaire de l’Université de Bordeaux en </w:t>
      </w:r>
      <w:r>
        <w:rPr>
          <w:rFonts w:eastAsia="Times New Roman" w:cs="Times New Roman" w:ascii="Calibri" w:hAnsi="Calibri" w:asciiTheme="minorHAnsi" w:hAnsiTheme="minorHAnsi"/>
          <w:color w:val="000000"/>
          <w:sz w:val="22"/>
          <w:lang w:eastAsia="fr-FR"/>
        </w:rPr>
        <w:t>m</w:t>
      </w:r>
      <w:r>
        <w:rPr>
          <w:rFonts w:eastAsia="Times New Roman" w:cs="Times New Roman" w:ascii="Calibri" w:hAnsi="Calibri" w:asciiTheme="minorHAnsi" w:hAnsiTheme="minorHAnsi"/>
          <w:color w:val="000000"/>
          <w:sz w:val="22"/>
          <w:lang w:eastAsia="fr-FR"/>
        </w:rPr>
        <w:t>aster Image et Son</w:t>
      </w:r>
      <w:r>
        <w:rPr>
          <w:rFonts w:eastAsia="Times New Roman" w:cs="Times New Roman" w:ascii="Calibri" w:hAnsi="Calibri" w:asciiTheme="minorHAnsi" w:hAnsiTheme="minorHAnsi"/>
          <w:color w:val="000000"/>
          <w:sz w:val="22"/>
          <w:lang w:eastAsia="fr-FR"/>
        </w:rPr>
        <w:t>.</w:t>
        <w:br/>
      </w:r>
      <w:r>
        <w:rPr>
          <w:rFonts w:eastAsia="Times New Roman" w:cs="Times New Roman" w:ascii="Calibri" w:hAnsi="Calibri" w:asciiTheme="minorHAnsi" w:hAnsiTheme="minorHAnsi"/>
          <w:color w:val="000000"/>
          <w:sz w:val="22"/>
          <w:lang w:eastAsia="fr-FR"/>
        </w:rPr>
        <w:t>Cette première phase de développement à permis d</w:t>
      </w:r>
      <w:r>
        <w:rPr>
          <w:rFonts w:eastAsia="Times New Roman" w:cs="Times New Roman" w:ascii="Calibri" w:hAnsi="Calibri" w:asciiTheme="minorHAnsi" w:hAnsiTheme="minorHAnsi"/>
          <w:color w:val="000000"/>
          <w:sz w:val="22"/>
          <w:lang w:eastAsia="fr-FR"/>
        </w:rPr>
        <w:t xml:space="preserve">e concevoir un premier système de diffusion par le geste qui </w:t>
      </w:r>
      <w:r>
        <w:rPr>
          <w:rFonts w:eastAsia="Times New Roman" w:cs="Times New Roman" w:ascii="Calibri" w:hAnsi="Calibri" w:asciiTheme="minorHAnsi" w:hAnsiTheme="minorHAnsi"/>
          <w:color w:val="000000"/>
          <w:sz w:val="22"/>
          <w:lang w:eastAsia="fr-FR"/>
        </w:rPr>
        <w:t>a</w:t>
      </w:r>
      <w:r>
        <w:rPr>
          <w:rFonts w:eastAsia="Times New Roman" w:cs="Times New Roman" w:ascii="Calibri" w:hAnsi="Calibri" w:asciiTheme="minorHAnsi" w:hAnsiTheme="minorHAnsi"/>
          <w:color w:val="000000"/>
          <w:sz w:val="22"/>
          <w:lang w:eastAsia="fr-FR"/>
        </w:rPr>
        <w:t xml:space="preserve"> l’aide de capteur </w:t>
      </w:r>
      <w:r>
        <w:rPr>
          <w:rFonts w:eastAsia="Times New Roman" w:cs="Times New Roman" w:ascii="Calibri" w:hAnsi="Calibri" w:asciiTheme="minorHAnsi" w:hAnsiTheme="minorHAnsi"/>
          <w:color w:val="000000"/>
          <w:sz w:val="22"/>
          <w:lang w:eastAsia="fr-FR"/>
        </w:rPr>
        <w:t>s</w:t>
      </w:r>
      <w:r>
        <w:rPr>
          <w:rFonts w:eastAsia="Times New Roman" w:cs="Times New Roman" w:ascii="Calibri" w:hAnsi="Calibri" w:asciiTheme="minorHAnsi" w:hAnsiTheme="minorHAnsi"/>
          <w:color w:val="000000"/>
          <w:sz w:val="22"/>
          <w:lang w:eastAsia="fr-FR"/>
        </w:rPr>
        <w:t xml:space="preserve">permet de sélectionner une enceinte dans un acousmonium, de reconnaître </w:t>
      </w:r>
      <w:r>
        <w:rPr>
          <w:rFonts w:eastAsia="Times New Roman" w:cs="Times New Roman"/>
          <w:color w:val="000000"/>
          <w:sz w:val="22"/>
          <w:szCs w:val="20"/>
          <w:lang w:val="fr-FR" w:eastAsia="zh-CN" w:bidi="hi-IN"/>
        </w:rPr>
        <w:t>certains</w:t>
      </w:r>
      <w:r>
        <w:rPr>
          <w:rFonts w:eastAsia="Times New Roman" w:cs="Times New Roman" w:ascii="Calibri" w:hAnsi="Calibri" w:asciiTheme="minorHAnsi" w:hAnsiTheme="minorHAnsi"/>
          <w:color w:val="000000"/>
          <w:sz w:val="22"/>
          <w:lang w:eastAsia="fr-FR"/>
        </w:rPr>
        <w:t xml:space="preserve"> mouvements du compositeur et d’envoyer l’ordre correspondant aux enceintes (une élévation du bras correspond </w:t>
      </w:r>
      <w:r>
        <w:rPr>
          <w:rFonts w:eastAsia="Times New Roman" w:cs="Times New Roman" w:ascii="Calibri" w:hAnsi="Calibri" w:asciiTheme="minorHAnsi" w:hAnsiTheme="minorHAnsi"/>
          <w:color w:val="000000"/>
          <w:sz w:val="22"/>
          <w:lang w:eastAsia="fr-FR"/>
        </w:rPr>
        <w:t>a</w:t>
      </w:r>
      <w:r>
        <w:rPr>
          <w:rFonts w:eastAsia="Times New Roman" w:cs="Times New Roman" w:ascii="Calibri" w:hAnsi="Calibri" w:asciiTheme="minorHAnsi" w:hAnsiTheme="minorHAnsi"/>
          <w:color w:val="000000"/>
          <w:sz w:val="22"/>
          <w:lang w:eastAsia="fr-FR"/>
        </w:rPr>
        <w:t xml:space="preserve"> une augmentation de volume). Bien que très prometteur ce système reste encore assez complexe à utiliser pour un compositeur en effet ce système demande une longue étape de localisation des enceintes dans l’acousmonium.</w:t>
        <w:tab/>
      </w:r>
    </w:p>
    <w:p>
      <w:pPr>
        <w:pStyle w:val="TextBody"/>
        <w:pBdr>
          <w:top w:val="single" w:sz="4" w:space="1" w:color="000000"/>
          <w:left w:val="single" w:sz="4" w:space="4" w:color="000000"/>
          <w:bottom w:val="single" w:sz="4" w:space="1" w:color="000000"/>
          <w:right w:val="single" w:sz="4" w:space="4" w:color="000000"/>
        </w:pBdr>
        <w:spacing w:lineRule="auto" w:line="240"/>
        <w:jc w:val="both"/>
        <w:rPr/>
      </w:pPr>
      <w:r>
        <w:rPr>
          <w:rFonts w:eastAsia="Times New Roman" w:cs="Times New Roman"/>
          <w:color w:val="000000"/>
          <w:sz w:val="22"/>
          <w:szCs w:val="20"/>
          <w:lang w:val="fr-FR" w:eastAsia="zh-CN" w:bidi="hi-IN"/>
        </w:rPr>
        <w:t>Le SCRIME souhaite</w:t>
      </w:r>
      <w:r>
        <w:rPr>
          <w:rFonts w:eastAsia="Times New Roman" w:cs="Times New Roman"/>
          <w:color w:val="000000"/>
          <w:sz w:val="22"/>
          <w:szCs w:val="20"/>
          <w:lang w:val="fr-FR" w:eastAsia="zh-CN" w:bidi="hi-IN"/>
        </w:rPr>
        <w:t>rai</w:t>
      </w:r>
      <w:r>
        <w:rPr>
          <w:rFonts w:eastAsia="Times New Roman" w:cs="Times New Roman"/>
          <w:color w:val="000000"/>
          <w:sz w:val="22"/>
          <w:szCs w:val="20"/>
          <w:lang w:val="fr-FR" w:eastAsia="zh-CN" w:bidi="hi-IN"/>
        </w:rPr>
        <w:t>t</w:t>
      </w:r>
      <w:r>
        <w:rPr>
          <w:rFonts w:eastAsia="Times New Roman" w:cs="Times New Roman"/>
          <w:color w:val="000000"/>
          <w:sz w:val="22"/>
          <w:szCs w:val="20"/>
          <w:lang w:val="fr-FR" w:eastAsia="zh-CN" w:bidi="hi-IN"/>
        </w:rPr>
        <w:t xml:space="preserve"> </w:t>
      </w:r>
      <w:r>
        <w:rPr>
          <w:rFonts w:eastAsia="Times New Roman" w:cs="Times New Roman"/>
          <w:color w:val="000000"/>
          <w:sz w:val="22"/>
          <w:szCs w:val="20"/>
          <w:lang w:val="fr-FR" w:eastAsia="zh-CN" w:bidi="hi-IN"/>
        </w:rPr>
        <w:t xml:space="preserve">simplifier le système de localisation des enceintes dans une pièce </w:t>
      </w:r>
      <w:r>
        <w:rPr>
          <w:rFonts w:eastAsia="Times New Roman" w:cs="Times New Roman"/>
          <w:color w:val="000000"/>
          <w:sz w:val="22"/>
          <w:szCs w:val="20"/>
          <w:lang w:val="fr-FR" w:eastAsia="zh-CN" w:bidi="hi-IN"/>
        </w:rPr>
        <w:t>à l’aide du caméra qui effectuerai</w:t>
      </w:r>
      <w:r>
        <w:rPr>
          <w:rFonts w:eastAsia="Times New Roman" w:cs="Times New Roman"/>
          <w:color w:val="000000"/>
          <w:sz w:val="22"/>
          <w:szCs w:val="20"/>
          <w:lang w:val="fr-FR" w:eastAsia="zh-CN" w:bidi="hi-IN"/>
        </w:rPr>
        <w:t>t</w:t>
      </w:r>
      <w:r>
        <w:rPr>
          <w:rFonts w:eastAsia="Times New Roman" w:cs="Times New Roman"/>
          <w:color w:val="000000"/>
          <w:sz w:val="22"/>
          <w:szCs w:val="20"/>
          <w:lang w:val="fr-FR" w:eastAsia="zh-CN" w:bidi="hi-IN"/>
        </w:rPr>
        <w:t xml:space="preserve"> un scan de la pièce en 3d et localiserai</w:t>
      </w:r>
      <w:r>
        <w:rPr>
          <w:rFonts w:eastAsia="Times New Roman" w:cs="Times New Roman"/>
          <w:color w:val="000000"/>
          <w:sz w:val="22"/>
          <w:szCs w:val="20"/>
          <w:lang w:val="fr-FR" w:eastAsia="zh-CN" w:bidi="hi-IN"/>
        </w:rPr>
        <w:t>t</w:t>
      </w:r>
      <w:r>
        <w:rPr>
          <w:rFonts w:eastAsia="Times New Roman" w:cs="Times New Roman"/>
          <w:color w:val="000000"/>
          <w:sz w:val="22"/>
          <w:szCs w:val="20"/>
          <w:lang w:val="fr-FR" w:eastAsia="zh-CN" w:bidi="hi-IN"/>
        </w:rPr>
        <w:t xml:space="preserve"> automatiquement les enceintes.</w:t>
      </w:r>
      <w:r>
        <w:rPr>
          <w:rFonts w:eastAsia="Times New Roman" w:cs="Times New Roman"/>
          <w:color w:val="000000"/>
          <w:sz w:val="22"/>
          <w:szCs w:val="20"/>
          <w:lang w:val="fr-FR" w:eastAsia="zh-CN" w:bidi="hi-IN"/>
        </w:rPr>
        <w:t xml:space="preserve"> </w:t>
      </w:r>
      <w:r>
        <w:rPr>
          <w:rFonts w:eastAsia="Times New Roman" w:cs="Times New Roman"/>
          <w:color w:val="000000"/>
          <w:sz w:val="22"/>
          <w:szCs w:val="20"/>
          <w:lang w:val="fr-FR" w:eastAsia="zh-CN" w:bidi="hi-IN"/>
        </w:rPr>
        <w:t>Il souhaiterai</w:t>
      </w:r>
      <w:r>
        <w:rPr>
          <w:rFonts w:eastAsia="Times New Roman" w:cs="Times New Roman"/>
          <w:color w:val="000000"/>
          <w:sz w:val="22"/>
          <w:szCs w:val="20"/>
          <w:lang w:val="fr-FR" w:eastAsia="zh-CN" w:bidi="hi-IN"/>
        </w:rPr>
        <w:t>t</w:t>
      </w:r>
      <w:r>
        <w:rPr>
          <w:rFonts w:eastAsia="Times New Roman" w:cs="Times New Roman"/>
          <w:color w:val="000000"/>
          <w:sz w:val="22"/>
          <w:szCs w:val="20"/>
          <w:lang w:val="fr-FR" w:eastAsia="zh-CN" w:bidi="hi-IN"/>
        </w:rPr>
        <w:t xml:space="preserve"> aussi pouvoir perfectionner la reconnaissance de geste afin de pouvoir créer de nouvelles interactions avec les enceintes qui sont compliqué</w:t>
      </w:r>
      <w:r>
        <w:rPr>
          <w:rFonts w:eastAsia="Times New Roman" w:cs="Times New Roman"/>
          <w:color w:val="000000"/>
          <w:sz w:val="22"/>
          <w:szCs w:val="20"/>
          <w:lang w:val="fr-FR" w:eastAsia="zh-CN" w:bidi="hi-IN"/>
        </w:rPr>
        <w:t>e</w:t>
      </w:r>
      <w:r>
        <w:rPr>
          <w:rFonts w:eastAsia="Times New Roman" w:cs="Times New Roman"/>
          <w:color w:val="000000"/>
          <w:sz w:val="22"/>
          <w:szCs w:val="20"/>
          <w:lang w:val="fr-FR" w:eastAsia="zh-CN" w:bidi="hi-IN"/>
        </w:rPr>
        <w:t>s à réaliser avec une table de mixage comme par exemple pouvoir faire passer un son d’enceinte en enceinte de façon circulaire.</w:t>
      </w:r>
    </w:p>
    <w:p>
      <w:pPr>
        <w:pStyle w:val="Normal"/>
        <w:rPr>
          <w:rFonts w:ascii="Calibri" w:hAnsi="Calibri" w:asciiTheme="minorHAnsi" w:hAnsiTheme="minorHAnsi"/>
          <w:sz w:val="22"/>
        </w:rPr>
      </w:pPr>
      <w:r>
        <w:rPr/>
      </w:r>
    </w:p>
    <w:sectPr>
      <w:headerReference w:type="default" r:id="rId3"/>
      <w:type w:val="nextPage"/>
      <w:pgSz w:w="11906" w:h="16838"/>
      <w:pgMar w:left="1417" w:right="1417"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Calibri">
    <w:altName w:val="sans-serif"/>
    <w:charset w:val="01"/>
    <w:family w:val="auto"/>
    <w:pitch w:val="default"/>
  </w:font>
  <w:font w:name="sans-serif">
    <w:altName w:val="Arial"/>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pBdr>
        <w:top w:val="nil"/>
        <w:left w:val="nil"/>
        <w:bottom w:val="nil"/>
        <w:right w:val="nil"/>
      </w:pBdr>
      <w:shd w:val="clear" w:color="auto" w:fill="auto"/>
      <w:spacing w:lineRule="auto" w:line="240" w:before="0" w:after="0"/>
      <w:jc w:val="right"/>
      <w:rPr/>
    </w:pPr>
    <w:r>
      <w:drawing>
        <wp:anchor behindDoc="1" distT="0" distB="0" distL="114935" distR="114935" simplePos="0" locked="0" layoutInCell="1" allowOverlap="1" relativeHeight="16">
          <wp:simplePos x="0" y="0"/>
          <wp:positionH relativeFrom="column">
            <wp:posOffset>-185420</wp:posOffset>
          </wp:positionH>
          <wp:positionV relativeFrom="paragraph">
            <wp:posOffset>-201930</wp:posOffset>
          </wp:positionV>
          <wp:extent cx="781050" cy="1011555"/>
          <wp:effectExtent l="0" t="0" r="0" b="0"/>
          <wp:wrapSquare wrapText="bothSides"/>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781050" cy="1011555"/>
                  </a:xfrm>
                  <a:prstGeom prst="rect">
                    <a:avLst/>
                  </a:prstGeom>
                </pic:spPr>
              </pic:pic>
            </a:graphicData>
          </a:graphic>
        </wp:anchor>
      </w:drawing>
    </w:r>
    <w:r>
      <w:rPr>
        <w:rFonts w:cs="Calibri" w:ascii="Calibri" w:hAnsi="Calibri"/>
        <w:b/>
        <w:sz w:val="20"/>
        <w:szCs w:val="20"/>
      </w:rPr>
      <w:t>S</w:t>
    </w:r>
    <w:r>
      <w:rPr>
        <w:rFonts w:cs="Calibri" w:ascii="Calibri" w:hAnsi="Calibri"/>
        <w:b/>
        <w:sz w:val="20"/>
        <w:szCs w:val="20"/>
      </w:rPr>
      <w:t xml:space="preserve">ecrétariat général </w:t>
    </w:r>
  </w:p>
  <w:p>
    <w:pPr>
      <w:pStyle w:val="NormalWeb"/>
      <w:pBdr>
        <w:top w:val="nil"/>
        <w:left w:val="nil"/>
        <w:bottom w:val="nil"/>
        <w:right w:val="nil"/>
      </w:pBdr>
      <w:shd w:val="clear" w:color="auto" w:fill="auto"/>
      <w:spacing w:lineRule="auto" w:line="240" w:before="0" w:after="0"/>
      <w:jc w:val="right"/>
      <w:rPr>
        <w:rFonts w:ascii="Calibri" w:hAnsi="Calibri" w:cs="Calibri"/>
        <w:b/>
        <w:b/>
        <w:sz w:val="20"/>
        <w:szCs w:val="20"/>
      </w:rPr>
    </w:pPr>
    <w:r>
      <w:rPr>
        <w:rFonts w:cs="Calibri" w:ascii="Calibri" w:hAnsi="Calibri"/>
        <w:b/>
        <w:sz w:val="20"/>
        <w:szCs w:val="20"/>
      </w:rPr>
      <w:t>Service de la Coordination des Politiques Culturelles et de l’Innovation</w:t>
    </w:r>
  </w:p>
  <w:p>
    <w:pPr>
      <w:pStyle w:val="NormalWeb"/>
      <w:pBdr>
        <w:top w:val="nil"/>
        <w:left w:val="nil"/>
        <w:bottom w:val="nil"/>
        <w:right w:val="nil"/>
      </w:pBdr>
      <w:shd w:val="clear" w:color="auto" w:fill="auto"/>
      <w:spacing w:lineRule="auto" w:line="240" w:before="0" w:after="0"/>
      <w:jc w:val="right"/>
      <w:rPr>
        <w:rFonts w:ascii="Calibri" w:hAnsi="Calibri" w:cs="Calibri"/>
        <w:b/>
        <w:b/>
        <w:sz w:val="20"/>
        <w:szCs w:val="20"/>
      </w:rPr>
    </w:pPr>
    <w:r>
      <w:rPr>
        <w:rFonts w:cs="Calibri" w:ascii="Calibri" w:hAnsi="Calibri"/>
        <w:b/>
        <w:sz w:val="20"/>
        <w:szCs w:val="20"/>
      </w:rPr>
      <w:t>Département de la Recherche, de l’Enseignement Supérieur et de la Technologie</w:t>
    </w:r>
  </w:p>
  <w:p>
    <w:pPr>
      <w:pStyle w:val="Header"/>
      <w:rPr/>
    </w:pPr>
    <w:r>
      <w:rPr/>
    </w:r>
  </w:p>
  <w:p>
    <w:pPr>
      <w:pStyle w:val="Header"/>
      <w:rPr/>
    </w:pPr>
    <w:r>
      <w:rPr/>
    </w:r>
  </w:p>
</w:hdr>
</file>

<file path=word/settings.xml><?xml version="1.0" encoding="utf-8"?>
<w:settings xmlns:w="http://schemas.openxmlformats.org/wordprocessingml/2006/main">
  <w:zoom w:percent="12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0"/>
      <w:jc w:val="left"/>
    </w:pPr>
    <w:rPr>
      <w:rFonts w:ascii="Times New Roman" w:hAnsi="Times New Roman" w:eastAsia="Calibri" w:cs="" w:cstheme="minorBidi" w:eastAsiaTheme="minorHAnsi"/>
      <w:color w:val="auto"/>
      <w:kern w:val="0"/>
      <w:sz w:val="24"/>
      <w:szCs w:val="22"/>
      <w:lang w:val="fr-FR" w:eastAsia="en-US" w:bidi="ar-SA"/>
    </w:rPr>
  </w:style>
  <w:style w:type="paragraph" w:styleId="Heading1">
    <w:name w:val="Heading 1"/>
    <w:basedOn w:val="Normal"/>
    <w:link w:val="Titre1Car"/>
    <w:uiPriority w:val="9"/>
    <w:qFormat/>
    <w:rsid w:val="00aa1071"/>
    <w:pPr>
      <w:spacing w:lineRule="auto" w:line="240"/>
      <w:outlineLvl w:val="0"/>
    </w:pPr>
    <w:rPr>
      <w:rFonts w:eastAsia="Times New Roman" w:cs="Times New Roman"/>
      <w:b/>
      <w:bCs/>
      <w:caps/>
      <w:color w:val="000000"/>
      <w:kern w:val="2"/>
      <w:sz w:val="48"/>
      <w:szCs w:val="48"/>
      <w:u w:val="single"/>
      <w:lang w:eastAsia="fr-FR"/>
    </w:rPr>
  </w:style>
  <w:style w:type="character" w:styleId="DefaultParagraphFont" w:default="1">
    <w:name w:val="Default Paragraph Font"/>
    <w:uiPriority w:val="1"/>
    <w:semiHidden/>
    <w:unhideWhenUsed/>
    <w:qFormat/>
    <w:rPr/>
  </w:style>
  <w:style w:type="character" w:styleId="Caractresdenotedebasdepage" w:customStyle="1">
    <w:name w:val="Caractères de note de bas de page"/>
    <w:qFormat/>
    <w:rsid w:val="0078574a"/>
    <w:rPr>
      <w:vertAlign w:val="superscript"/>
    </w:rPr>
  </w:style>
  <w:style w:type="character" w:styleId="Appelnotedebasdep1" w:customStyle="1">
    <w:name w:val="Appel note de bas de p.1"/>
    <w:qFormat/>
    <w:rsid w:val="0078574a"/>
    <w:rPr>
      <w:vertAlign w:val="superscript"/>
    </w:rPr>
  </w:style>
  <w:style w:type="character" w:styleId="NotedebasdepageCar" w:customStyle="1">
    <w:name w:val="Note de bas de page Car"/>
    <w:basedOn w:val="DefaultParagraphFont"/>
    <w:link w:val="Notedebasdepage"/>
    <w:qFormat/>
    <w:rsid w:val="0078574a"/>
    <w:rPr>
      <w:rFonts w:eastAsia="Times New Roman" w:cs="Times New Roman"/>
      <w:sz w:val="20"/>
      <w:szCs w:val="20"/>
    </w:rPr>
  </w:style>
  <w:style w:type="character" w:styleId="Titre1Car" w:customStyle="1">
    <w:name w:val="Titre 1 Car"/>
    <w:basedOn w:val="DefaultParagraphFont"/>
    <w:link w:val="Titre1"/>
    <w:uiPriority w:val="9"/>
    <w:qFormat/>
    <w:rsid w:val="00aa1071"/>
    <w:rPr>
      <w:rFonts w:eastAsia="Times New Roman" w:cs="Times New Roman"/>
      <w:b/>
      <w:bCs/>
      <w:caps/>
      <w:color w:val="000000"/>
      <w:kern w:val="2"/>
      <w:sz w:val="48"/>
      <w:szCs w:val="48"/>
      <w:u w:val="single"/>
      <w:lang w:eastAsia="fr-FR"/>
    </w:rPr>
  </w:style>
  <w:style w:type="character" w:styleId="EntteCar" w:customStyle="1">
    <w:name w:val="En-tête Car"/>
    <w:basedOn w:val="DefaultParagraphFont"/>
    <w:uiPriority w:val="99"/>
    <w:qFormat/>
    <w:rsid w:val="00f36446"/>
    <w:rPr/>
  </w:style>
  <w:style w:type="character" w:styleId="PieddepageCar" w:customStyle="1">
    <w:name w:val="Pied de page Car"/>
    <w:basedOn w:val="DefaultParagraphFont"/>
    <w:link w:val="Pieddepage"/>
    <w:uiPriority w:val="99"/>
    <w:qFormat/>
    <w:rsid w:val="00f36446"/>
    <w:rPr/>
  </w:style>
  <w:style w:type="character" w:styleId="TextedebullesCar" w:customStyle="1">
    <w:name w:val="Texte de bulles Car"/>
    <w:basedOn w:val="DefaultParagraphFont"/>
    <w:link w:val="Textedebulles"/>
    <w:uiPriority w:val="99"/>
    <w:semiHidden/>
    <w:qFormat/>
    <w:rsid w:val="00750b6b"/>
    <w:rPr>
      <w:rFonts w:ascii="Segoe UI" w:hAnsi="Segoe UI" w:cs="Segoe UI"/>
      <w:sz w:val="18"/>
      <w:szCs w:val="18"/>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Liberation Sans" w:hAnsi="Liberation Sans" w:eastAsia="Source Han Sans CN"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Cs w:val="24"/>
    </w:rPr>
  </w:style>
  <w:style w:type="paragraph" w:styleId="ListParagraph">
    <w:name w:val="List Paragraph"/>
    <w:basedOn w:val="Normal"/>
    <w:uiPriority w:val="34"/>
    <w:qFormat/>
    <w:rsid w:val="006825fe"/>
    <w:pPr>
      <w:spacing w:before="0" w:after="0"/>
      <w:ind w:left="720" w:hanging="0"/>
      <w:contextualSpacing/>
    </w:pPr>
    <w:rPr/>
  </w:style>
  <w:style w:type="paragraph" w:styleId="Footnote">
    <w:name w:val="Footnote Text"/>
    <w:basedOn w:val="Normal"/>
    <w:link w:val="NotedebasdepageCar"/>
    <w:rsid w:val="0078574a"/>
    <w:pPr>
      <w:spacing w:lineRule="auto" w:line="240"/>
    </w:pPr>
    <w:rPr>
      <w:rFonts w:eastAsia="Times New Roman" w:cs="Times New Roman"/>
      <w:sz w:val="20"/>
      <w:szCs w:val="20"/>
    </w:rPr>
  </w:style>
  <w:style w:type="paragraph" w:styleId="Western" w:customStyle="1">
    <w:name w:val="western"/>
    <w:basedOn w:val="Normal"/>
    <w:qFormat/>
    <w:rsid w:val="00aa1071"/>
    <w:pPr>
      <w:spacing w:lineRule="auto" w:line="240" w:beforeAutospacing="1" w:after="119"/>
    </w:pPr>
    <w:rPr>
      <w:rFonts w:eastAsia="Times New Roman" w:cs="Times New Roman"/>
      <w:color w:val="000000"/>
      <w:szCs w:val="24"/>
      <w:lang w:eastAsia="fr-FR"/>
    </w:rPr>
  </w:style>
  <w:style w:type="paragraph" w:styleId="HeaderandFooter" w:customStyle="1">
    <w:name w:val="Header and Footer"/>
    <w:basedOn w:val="Normal"/>
    <w:qFormat/>
    <w:pPr/>
    <w:rPr/>
  </w:style>
  <w:style w:type="paragraph" w:styleId="Header">
    <w:name w:val="Header"/>
    <w:basedOn w:val="Normal"/>
    <w:uiPriority w:val="99"/>
    <w:unhideWhenUsed/>
    <w:rsid w:val="00f36446"/>
    <w:pPr>
      <w:tabs>
        <w:tab w:val="clear" w:pos="708"/>
        <w:tab w:val="center" w:pos="4536" w:leader="none"/>
        <w:tab w:val="right" w:pos="9072" w:leader="none"/>
      </w:tabs>
      <w:spacing w:lineRule="auto" w:line="240"/>
    </w:pPr>
    <w:rPr/>
  </w:style>
  <w:style w:type="paragraph" w:styleId="Footer">
    <w:name w:val="Footer"/>
    <w:basedOn w:val="Normal"/>
    <w:link w:val="PieddepageCar"/>
    <w:uiPriority w:val="99"/>
    <w:unhideWhenUsed/>
    <w:rsid w:val="00f36446"/>
    <w:pPr>
      <w:tabs>
        <w:tab w:val="clear" w:pos="708"/>
        <w:tab w:val="center" w:pos="4536" w:leader="none"/>
        <w:tab w:val="right" w:pos="9072" w:leader="none"/>
      </w:tabs>
      <w:spacing w:lineRule="auto" w:line="240"/>
    </w:pPr>
    <w:rPr/>
  </w:style>
  <w:style w:type="paragraph" w:styleId="NormalWeb">
    <w:name w:val="Normal (Web)"/>
    <w:basedOn w:val="Normal"/>
    <w:qFormat/>
    <w:rsid w:val="00f36446"/>
    <w:pPr>
      <w:pBdr>
        <w:top w:val="single" w:sz="6" w:space="0" w:color="000000"/>
        <w:left w:val="single" w:sz="6" w:space="0" w:color="000000"/>
        <w:bottom w:val="single" w:sz="6" w:space="0" w:color="000000"/>
        <w:right w:val="single" w:sz="6" w:space="0" w:color="000000"/>
      </w:pBdr>
      <w:shd w:val="clear" w:color="auto" w:fill="CCCCCC"/>
      <w:spacing w:lineRule="atLeast" w:line="238" w:before="280" w:after="0"/>
    </w:pPr>
    <w:rPr>
      <w:rFonts w:eastAsia="Times New Roman" w:cs="Times New Roman"/>
      <w:color w:val="000000"/>
      <w:szCs w:val="24"/>
      <w:lang w:eastAsia="zh-CN"/>
    </w:rPr>
  </w:style>
  <w:style w:type="paragraph" w:styleId="BalloonText">
    <w:name w:val="Balloon Text"/>
    <w:basedOn w:val="Normal"/>
    <w:link w:val="TextedebullesCar"/>
    <w:uiPriority w:val="99"/>
    <w:semiHidden/>
    <w:unhideWhenUsed/>
    <w:qFormat/>
    <w:rsid w:val="00750b6b"/>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sia.io/"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3183</TotalTime>
  <Application>LibreOffice/6.4.6.2$Linux_X86_64 LibreOffice_project/40$Build-2</Application>
  <Pages>15</Pages>
  <Words>4554</Words>
  <Characters>26231</Characters>
  <CharactersWithSpaces>30643</CharactersWithSpaces>
  <Paragraphs>363</Paragraphs>
  <Company>Ministère de la Culture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2020-10-09T11:38:00Z</dcterms:created>
  <dc:creator>louise.courant</dc:creator>
  <dc:description/>
  <dc:language>en-US</dc:language>
  <cp:lastModifiedBy/>
  <cp:lastPrinted>2020-10-30T16:34:54Z</cp:lastPrinted>
  <dcterms:modified xsi:type="dcterms:W3CDTF">2020-11-01T19:57:34Z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